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FCDFE" w14:textId="77777777" w:rsidR="00897055" w:rsidRPr="00F3704C" w:rsidRDefault="0024241F" w:rsidP="004F75A6">
      <w:pPr>
        <w:pStyle w:val="koptitel"/>
      </w:pPr>
      <w:bookmarkStart w:id="0" w:name="_Toc184810008"/>
      <w:r>
        <w:t>I</w:t>
      </w:r>
      <w:r w:rsidR="00897055" w:rsidRPr="00F3704C">
        <w:t>nhoud</w:t>
      </w:r>
      <w:bookmarkEnd w:id="0"/>
    </w:p>
    <w:p w14:paraId="304E74CC" w14:textId="77777777" w:rsidR="004F3A45" w:rsidRPr="00F3704C" w:rsidRDefault="004F3A45" w:rsidP="004F75A6">
      <w:pPr>
        <w:pStyle w:val="Kop2"/>
        <w:sectPr w:rsidR="004F3A45" w:rsidRPr="00F3704C" w:rsidSect="00590B41">
          <w:headerReference w:type="default" r:id="rId9"/>
          <w:footerReference w:type="default" r:id="rId10"/>
          <w:pgSz w:w="11900" w:h="16840" w:code="9"/>
          <w:pgMar w:top="1985" w:right="1077" w:bottom="1021" w:left="1418" w:header="567" w:footer="510" w:gutter="0"/>
          <w:cols w:space="708"/>
        </w:sectPr>
      </w:pPr>
    </w:p>
    <w:p w14:paraId="4CE382B0" w14:textId="77777777" w:rsidR="00897055" w:rsidRPr="00E51221" w:rsidRDefault="00897055" w:rsidP="00A14B69">
      <w:pPr>
        <w:rPr>
          <w:sz w:val="22"/>
          <w:szCs w:val="22"/>
        </w:rPr>
      </w:pPr>
    </w:p>
    <w:p w14:paraId="5C9F4E86" w14:textId="77777777" w:rsidR="00F614AE" w:rsidRDefault="006D6960">
      <w:pPr>
        <w:pStyle w:val="Inhopg1"/>
        <w:rPr>
          <w:rFonts w:asciiTheme="minorHAnsi" w:eastAsiaTheme="minorEastAsia" w:hAnsiTheme="minorHAnsi" w:cstheme="minorBidi"/>
          <w:b w:val="0"/>
          <w:noProof/>
          <w:sz w:val="22"/>
          <w:szCs w:val="22"/>
        </w:rPr>
      </w:pPr>
      <w:r>
        <w:rPr>
          <w:b w:val="0"/>
          <w:sz w:val="22"/>
          <w:szCs w:val="22"/>
        </w:rPr>
        <w:fldChar w:fldCharType="begin"/>
      </w:r>
      <w:r>
        <w:rPr>
          <w:b w:val="0"/>
          <w:sz w:val="22"/>
          <w:szCs w:val="22"/>
        </w:rPr>
        <w:instrText xml:space="preserve"> TOC \o "1-3" </w:instrText>
      </w:r>
      <w:r>
        <w:rPr>
          <w:b w:val="0"/>
          <w:sz w:val="22"/>
          <w:szCs w:val="22"/>
        </w:rPr>
        <w:fldChar w:fldCharType="separate"/>
      </w:r>
      <w:r w:rsidR="00F614AE">
        <w:rPr>
          <w:noProof/>
        </w:rPr>
        <w:t>1</w:t>
      </w:r>
      <w:r w:rsidR="00F614AE">
        <w:rPr>
          <w:rFonts w:asciiTheme="minorHAnsi" w:eastAsiaTheme="minorEastAsia" w:hAnsiTheme="minorHAnsi" w:cstheme="minorBidi"/>
          <w:b w:val="0"/>
          <w:noProof/>
          <w:sz w:val="22"/>
          <w:szCs w:val="22"/>
        </w:rPr>
        <w:tab/>
      </w:r>
      <w:r w:rsidR="00F614AE">
        <w:rPr>
          <w:noProof/>
        </w:rPr>
        <w:t>Toelichting</w:t>
      </w:r>
      <w:r w:rsidR="00F614AE">
        <w:rPr>
          <w:noProof/>
        </w:rPr>
        <w:tab/>
      </w:r>
      <w:r w:rsidR="00F614AE">
        <w:rPr>
          <w:noProof/>
        </w:rPr>
        <w:fldChar w:fldCharType="begin"/>
      </w:r>
      <w:r w:rsidR="00F614AE">
        <w:rPr>
          <w:noProof/>
        </w:rPr>
        <w:instrText xml:space="preserve"> PAGEREF _Toc466898623 \h </w:instrText>
      </w:r>
      <w:r w:rsidR="00F614AE">
        <w:rPr>
          <w:noProof/>
        </w:rPr>
      </w:r>
      <w:r w:rsidR="00F614AE">
        <w:rPr>
          <w:noProof/>
        </w:rPr>
        <w:fldChar w:fldCharType="separate"/>
      </w:r>
      <w:r w:rsidR="00F614AE">
        <w:rPr>
          <w:noProof/>
        </w:rPr>
        <w:t>2</w:t>
      </w:r>
      <w:r w:rsidR="00F614AE">
        <w:rPr>
          <w:noProof/>
        </w:rPr>
        <w:fldChar w:fldCharType="end"/>
      </w:r>
    </w:p>
    <w:p w14:paraId="66945A3F" w14:textId="77777777" w:rsidR="00F614AE" w:rsidRDefault="00F614AE">
      <w:pPr>
        <w:pStyle w:val="Inhopg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Deelnemer informatie</w:t>
      </w:r>
      <w:r>
        <w:rPr>
          <w:noProof/>
        </w:rPr>
        <w:tab/>
      </w:r>
      <w:r>
        <w:rPr>
          <w:noProof/>
        </w:rPr>
        <w:fldChar w:fldCharType="begin"/>
      </w:r>
      <w:r>
        <w:rPr>
          <w:noProof/>
        </w:rPr>
        <w:instrText xml:space="preserve"> PAGEREF _Toc466898624 \h </w:instrText>
      </w:r>
      <w:r>
        <w:rPr>
          <w:noProof/>
        </w:rPr>
      </w:r>
      <w:r>
        <w:rPr>
          <w:noProof/>
        </w:rPr>
        <w:fldChar w:fldCharType="separate"/>
      </w:r>
      <w:r>
        <w:rPr>
          <w:noProof/>
        </w:rPr>
        <w:t>3</w:t>
      </w:r>
      <w:r>
        <w:rPr>
          <w:noProof/>
        </w:rPr>
        <w:fldChar w:fldCharType="end"/>
      </w:r>
    </w:p>
    <w:p w14:paraId="64570E7B" w14:textId="77777777" w:rsidR="00F614AE" w:rsidRDefault="00F614AE">
      <w:pPr>
        <w:pStyle w:val="Inhopg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Afname Diensten</w:t>
      </w:r>
      <w:r>
        <w:rPr>
          <w:noProof/>
        </w:rPr>
        <w:tab/>
      </w:r>
      <w:r>
        <w:rPr>
          <w:noProof/>
        </w:rPr>
        <w:fldChar w:fldCharType="begin"/>
      </w:r>
      <w:r>
        <w:rPr>
          <w:noProof/>
        </w:rPr>
        <w:instrText xml:space="preserve"> PAGEREF _Toc466898625 \h </w:instrText>
      </w:r>
      <w:r>
        <w:rPr>
          <w:noProof/>
        </w:rPr>
      </w:r>
      <w:r>
        <w:rPr>
          <w:noProof/>
        </w:rPr>
        <w:fldChar w:fldCharType="separate"/>
      </w:r>
      <w:r>
        <w:rPr>
          <w:noProof/>
        </w:rPr>
        <w:t>4</w:t>
      </w:r>
      <w:r>
        <w:rPr>
          <w:noProof/>
        </w:rPr>
        <w:fldChar w:fldCharType="end"/>
      </w:r>
    </w:p>
    <w:p w14:paraId="7AD37E97" w14:textId="77777777" w:rsidR="00F614AE" w:rsidRDefault="00F614AE">
      <w:pPr>
        <w:pStyle w:val="Inhopg2"/>
        <w:rPr>
          <w:noProof/>
        </w:rPr>
      </w:pPr>
      <w:r>
        <w:rPr>
          <w:noProof/>
        </w:rPr>
        <w:t>3.1</w:t>
      </w:r>
      <w:r>
        <w:rPr>
          <w:noProof/>
        </w:rPr>
        <w:tab/>
        <w:t>Vaste spraak</w:t>
      </w:r>
      <w:r>
        <w:rPr>
          <w:noProof/>
        </w:rPr>
        <w:tab/>
      </w:r>
      <w:r>
        <w:rPr>
          <w:noProof/>
        </w:rPr>
        <w:fldChar w:fldCharType="begin"/>
      </w:r>
      <w:r>
        <w:rPr>
          <w:noProof/>
        </w:rPr>
        <w:instrText xml:space="preserve"> PAGEREF _Toc466898626 \h </w:instrText>
      </w:r>
      <w:r>
        <w:rPr>
          <w:noProof/>
        </w:rPr>
      </w:r>
      <w:r>
        <w:rPr>
          <w:noProof/>
        </w:rPr>
        <w:fldChar w:fldCharType="separate"/>
      </w:r>
      <w:r>
        <w:rPr>
          <w:noProof/>
        </w:rPr>
        <w:t>4</w:t>
      </w:r>
      <w:r>
        <w:rPr>
          <w:noProof/>
        </w:rPr>
        <w:fldChar w:fldCharType="end"/>
      </w:r>
    </w:p>
    <w:p w14:paraId="1EAC5501" w14:textId="77777777" w:rsidR="00F614AE" w:rsidRDefault="00F614AE">
      <w:pPr>
        <w:pStyle w:val="Inhopg3"/>
        <w:tabs>
          <w:tab w:val="left" w:pos="1320"/>
          <w:tab w:val="right" w:pos="9054"/>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Spraakverbindingen</w:t>
      </w:r>
      <w:r>
        <w:rPr>
          <w:noProof/>
        </w:rPr>
        <w:tab/>
      </w:r>
      <w:r>
        <w:rPr>
          <w:noProof/>
        </w:rPr>
        <w:fldChar w:fldCharType="begin"/>
      </w:r>
      <w:r>
        <w:rPr>
          <w:noProof/>
        </w:rPr>
        <w:instrText xml:space="preserve"> PAGEREF _Toc466898627 \h </w:instrText>
      </w:r>
      <w:r>
        <w:rPr>
          <w:noProof/>
        </w:rPr>
      </w:r>
      <w:r>
        <w:rPr>
          <w:noProof/>
        </w:rPr>
        <w:fldChar w:fldCharType="separate"/>
      </w:r>
      <w:r>
        <w:rPr>
          <w:noProof/>
        </w:rPr>
        <w:t>4</w:t>
      </w:r>
      <w:r>
        <w:rPr>
          <w:noProof/>
        </w:rPr>
        <w:fldChar w:fldCharType="end"/>
      </w:r>
    </w:p>
    <w:p w14:paraId="5445BB70" w14:textId="77777777" w:rsidR="00F614AE" w:rsidRDefault="00F614AE">
      <w:pPr>
        <w:pStyle w:val="Inhopg3"/>
        <w:tabs>
          <w:tab w:val="left" w:pos="1320"/>
          <w:tab w:val="right" w:pos="9054"/>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Spraakverkeer</w:t>
      </w:r>
      <w:r>
        <w:rPr>
          <w:noProof/>
        </w:rPr>
        <w:tab/>
      </w:r>
      <w:r>
        <w:rPr>
          <w:noProof/>
        </w:rPr>
        <w:fldChar w:fldCharType="begin"/>
      </w:r>
      <w:r>
        <w:rPr>
          <w:noProof/>
        </w:rPr>
        <w:instrText xml:space="preserve"> PAGEREF _Toc466898628 \h </w:instrText>
      </w:r>
      <w:r>
        <w:rPr>
          <w:noProof/>
        </w:rPr>
      </w:r>
      <w:r>
        <w:rPr>
          <w:noProof/>
        </w:rPr>
        <w:fldChar w:fldCharType="separate"/>
      </w:r>
      <w:r>
        <w:rPr>
          <w:noProof/>
        </w:rPr>
        <w:t>4</w:t>
      </w:r>
      <w:r>
        <w:rPr>
          <w:noProof/>
        </w:rPr>
        <w:fldChar w:fldCharType="end"/>
      </w:r>
    </w:p>
    <w:p w14:paraId="12349ABF" w14:textId="77777777" w:rsidR="00F614AE" w:rsidRDefault="00F614AE">
      <w:pPr>
        <w:pStyle w:val="Inhopg2"/>
        <w:rPr>
          <w:noProof/>
        </w:rPr>
      </w:pPr>
      <w:r>
        <w:rPr>
          <w:noProof/>
        </w:rPr>
        <w:t>3.2</w:t>
      </w:r>
      <w:r>
        <w:rPr>
          <w:noProof/>
        </w:rPr>
        <w:tab/>
        <w:t>Internet</w:t>
      </w:r>
      <w:r>
        <w:rPr>
          <w:noProof/>
        </w:rPr>
        <w:tab/>
      </w:r>
      <w:r>
        <w:rPr>
          <w:noProof/>
        </w:rPr>
        <w:fldChar w:fldCharType="begin"/>
      </w:r>
      <w:r>
        <w:rPr>
          <w:noProof/>
        </w:rPr>
        <w:instrText xml:space="preserve"> PAGEREF _Toc466898629 \h </w:instrText>
      </w:r>
      <w:r>
        <w:rPr>
          <w:noProof/>
        </w:rPr>
      </w:r>
      <w:r>
        <w:rPr>
          <w:noProof/>
        </w:rPr>
        <w:fldChar w:fldCharType="separate"/>
      </w:r>
      <w:r>
        <w:rPr>
          <w:noProof/>
        </w:rPr>
        <w:t>5</w:t>
      </w:r>
      <w:r>
        <w:rPr>
          <w:noProof/>
        </w:rPr>
        <w:fldChar w:fldCharType="end"/>
      </w:r>
    </w:p>
    <w:p w14:paraId="072149D0" w14:textId="77777777" w:rsidR="00F614AE" w:rsidRDefault="00F614AE">
      <w:pPr>
        <w:pStyle w:val="Inhopg2"/>
        <w:rPr>
          <w:noProof/>
        </w:rPr>
      </w:pPr>
      <w:r>
        <w:rPr>
          <w:noProof/>
        </w:rPr>
        <w:t>3.3</w:t>
      </w:r>
      <w:r>
        <w:rPr>
          <w:noProof/>
        </w:rPr>
        <w:tab/>
        <w:t>Datacommunicatie</w:t>
      </w:r>
      <w:r>
        <w:rPr>
          <w:noProof/>
        </w:rPr>
        <w:tab/>
      </w:r>
      <w:r>
        <w:rPr>
          <w:noProof/>
        </w:rPr>
        <w:fldChar w:fldCharType="begin"/>
      </w:r>
      <w:r>
        <w:rPr>
          <w:noProof/>
        </w:rPr>
        <w:instrText xml:space="preserve"> PAGEREF _Toc466898630 \h </w:instrText>
      </w:r>
      <w:r>
        <w:rPr>
          <w:noProof/>
        </w:rPr>
      </w:r>
      <w:r>
        <w:rPr>
          <w:noProof/>
        </w:rPr>
        <w:fldChar w:fldCharType="separate"/>
      </w:r>
      <w:r>
        <w:rPr>
          <w:noProof/>
        </w:rPr>
        <w:t>5</w:t>
      </w:r>
      <w:r>
        <w:rPr>
          <w:noProof/>
        </w:rPr>
        <w:fldChar w:fldCharType="end"/>
      </w:r>
    </w:p>
    <w:p w14:paraId="23195B6C" w14:textId="77777777" w:rsidR="00F614AE" w:rsidRDefault="00F614AE">
      <w:pPr>
        <w:pStyle w:val="Inhopg3"/>
        <w:tabs>
          <w:tab w:val="left" w:pos="1320"/>
          <w:tab w:val="right" w:pos="9054"/>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Deelname of uitsluiting gemeentelijk netwerk</w:t>
      </w:r>
      <w:r>
        <w:rPr>
          <w:noProof/>
        </w:rPr>
        <w:tab/>
      </w:r>
      <w:r>
        <w:rPr>
          <w:noProof/>
        </w:rPr>
        <w:fldChar w:fldCharType="begin"/>
      </w:r>
      <w:r>
        <w:rPr>
          <w:noProof/>
        </w:rPr>
        <w:instrText xml:space="preserve"> PAGEREF _Toc466898631 \h </w:instrText>
      </w:r>
      <w:r>
        <w:rPr>
          <w:noProof/>
        </w:rPr>
      </w:r>
      <w:r>
        <w:rPr>
          <w:noProof/>
        </w:rPr>
        <w:fldChar w:fldCharType="separate"/>
      </w:r>
      <w:r>
        <w:rPr>
          <w:noProof/>
        </w:rPr>
        <w:t>6</w:t>
      </w:r>
      <w:r>
        <w:rPr>
          <w:noProof/>
        </w:rPr>
        <w:fldChar w:fldCharType="end"/>
      </w:r>
    </w:p>
    <w:p w14:paraId="1ED5142E" w14:textId="77777777" w:rsidR="00F614AE" w:rsidRDefault="00F614AE">
      <w:pPr>
        <w:pStyle w:val="Inhopg3"/>
        <w:tabs>
          <w:tab w:val="left" w:pos="1320"/>
          <w:tab w:val="right" w:pos="9054"/>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Deelname of uitsluiting regionaal netwerk</w:t>
      </w:r>
      <w:r>
        <w:rPr>
          <w:noProof/>
        </w:rPr>
        <w:tab/>
      </w:r>
      <w:r>
        <w:rPr>
          <w:noProof/>
        </w:rPr>
        <w:fldChar w:fldCharType="begin"/>
      </w:r>
      <w:r>
        <w:rPr>
          <w:noProof/>
        </w:rPr>
        <w:instrText xml:space="preserve"> PAGEREF _Toc466898632 \h </w:instrText>
      </w:r>
      <w:r>
        <w:rPr>
          <w:noProof/>
        </w:rPr>
      </w:r>
      <w:r>
        <w:rPr>
          <w:noProof/>
        </w:rPr>
        <w:fldChar w:fldCharType="separate"/>
      </w:r>
      <w:r>
        <w:rPr>
          <w:noProof/>
        </w:rPr>
        <w:t>8</w:t>
      </w:r>
      <w:r>
        <w:rPr>
          <w:noProof/>
        </w:rPr>
        <w:fldChar w:fldCharType="end"/>
      </w:r>
    </w:p>
    <w:p w14:paraId="6F73E94C" w14:textId="77777777" w:rsidR="00F614AE" w:rsidRDefault="00F614AE">
      <w:pPr>
        <w:pStyle w:val="Inhopg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Ondertekening</w:t>
      </w:r>
      <w:r>
        <w:rPr>
          <w:noProof/>
        </w:rPr>
        <w:tab/>
      </w:r>
      <w:r>
        <w:rPr>
          <w:noProof/>
        </w:rPr>
        <w:fldChar w:fldCharType="begin"/>
      </w:r>
      <w:r>
        <w:rPr>
          <w:noProof/>
        </w:rPr>
        <w:instrText xml:space="preserve"> PAGEREF _Toc466898633 \h </w:instrText>
      </w:r>
      <w:r>
        <w:rPr>
          <w:noProof/>
        </w:rPr>
      </w:r>
      <w:r>
        <w:rPr>
          <w:noProof/>
        </w:rPr>
        <w:fldChar w:fldCharType="separate"/>
      </w:r>
      <w:r>
        <w:rPr>
          <w:noProof/>
        </w:rPr>
        <w:t>11</w:t>
      </w:r>
      <w:r>
        <w:rPr>
          <w:noProof/>
        </w:rPr>
        <w:fldChar w:fldCharType="end"/>
      </w:r>
    </w:p>
    <w:p w14:paraId="4C6C862E" w14:textId="77777777" w:rsidR="00E51221" w:rsidRDefault="006D6960" w:rsidP="00E51221">
      <w:pPr>
        <w:pStyle w:val="Inhopg1"/>
      </w:pPr>
      <w:r>
        <w:rPr>
          <w:b w:val="0"/>
          <w:sz w:val="22"/>
          <w:szCs w:val="22"/>
        </w:rPr>
        <w:fldChar w:fldCharType="end"/>
      </w:r>
    </w:p>
    <w:p w14:paraId="7A64747D" w14:textId="77777777" w:rsidR="00AB7172" w:rsidRDefault="008B7713" w:rsidP="008B7713">
      <w:pPr>
        <w:rPr>
          <w:rFonts w:eastAsiaTheme="minorEastAsia"/>
        </w:rPr>
      </w:pPr>
      <w:r>
        <w:t xml:space="preserve"> </w:t>
      </w:r>
    </w:p>
    <w:p w14:paraId="7AD5E12F" w14:textId="77777777" w:rsidR="00AB7172" w:rsidRDefault="00AB7172" w:rsidP="00AB7172">
      <w:pPr>
        <w:rPr>
          <w:rFonts w:eastAsiaTheme="minorEastAsia"/>
        </w:rPr>
      </w:pPr>
    </w:p>
    <w:p w14:paraId="7A2CB8FD" w14:textId="77777777" w:rsidR="008B7713" w:rsidRPr="00AB7172" w:rsidRDefault="00AB7172" w:rsidP="00AB7172">
      <w:pPr>
        <w:tabs>
          <w:tab w:val="left" w:pos="1240"/>
        </w:tabs>
        <w:rPr>
          <w:rFonts w:eastAsiaTheme="minorEastAsia"/>
        </w:rPr>
      </w:pPr>
      <w:r>
        <w:rPr>
          <w:rFonts w:eastAsiaTheme="minorEastAsia"/>
        </w:rPr>
        <w:tab/>
      </w:r>
    </w:p>
    <w:p w14:paraId="20C1B7ED" w14:textId="77777777" w:rsidR="005D015D" w:rsidRDefault="00BE1CE1" w:rsidP="00520125">
      <w:pPr>
        <w:pStyle w:val="Kop1"/>
      </w:pPr>
      <w:bookmarkStart w:id="1" w:name="_Toc466898623"/>
      <w:bookmarkStart w:id="2" w:name="_Toc184810009"/>
      <w:r>
        <w:lastRenderedPageBreak/>
        <w:t>Toelichting</w:t>
      </w:r>
      <w:bookmarkEnd w:id="1"/>
    </w:p>
    <w:p w14:paraId="42B9B5DF" w14:textId="77777777" w:rsidR="00BE1CE1" w:rsidRDefault="00BE1CE1" w:rsidP="00BE1CE1">
      <w:pPr>
        <w:rPr>
          <w:lang w:eastAsia="en-US"/>
        </w:rPr>
      </w:pPr>
    </w:p>
    <w:p w14:paraId="6982FD62" w14:textId="77777777" w:rsidR="00BE1CE1" w:rsidRDefault="00BE1CE1" w:rsidP="00BE1CE1">
      <w:pPr>
        <w:rPr>
          <w:lang w:eastAsia="en-US"/>
        </w:rPr>
      </w:pPr>
      <w:r>
        <w:rPr>
          <w:lang w:eastAsia="en-US"/>
        </w:rPr>
        <w:t xml:space="preserve">Europese aanbestedingsregels schrijven voor dat bij de aanvang van de aanbesteding duidelijk moet zijn wat de omvang (de ‘scope’) is van de opdracht die in de markt wordt gezet. De omvang valt uiteen in twee aspecten; de inhoud van de dienstverlening zelf (het ‘voorwerp’ van de aanbesteding) en het volume van de gevraagde dienstverlening. </w:t>
      </w:r>
    </w:p>
    <w:p w14:paraId="613F7C7B" w14:textId="77777777" w:rsidR="00BE1CE1" w:rsidRDefault="00BE1CE1" w:rsidP="00BE1CE1">
      <w:pPr>
        <w:rPr>
          <w:lang w:eastAsia="en-US"/>
        </w:rPr>
      </w:pPr>
      <w:r>
        <w:rPr>
          <w:lang w:eastAsia="en-US"/>
        </w:rPr>
        <w:tab/>
      </w:r>
    </w:p>
    <w:p w14:paraId="5B975964" w14:textId="5A9330DF" w:rsidR="00BE1CE1" w:rsidRDefault="00BE1CE1" w:rsidP="00BE1CE1">
      <w:pPr>
        <w:rPr>
          <w:lang w:eastAsia="en-US"/>
        </w:rPr>
      </w:pPr>
      <w:r>
        <w:rPr>
          <w:lang w:eastAsia="en-US"/>
        </w:rPr>
        <w:t xml:space="preserve">Met deze vragenlijst wil het projectteam een beeld krijgen van </w:t>
      </w:r>
      <w:r w:rsidR="0074379E">
        <w:rPr>
          <w:lang w:eastAsia="en-US"/>
        </w:rPr>
        <w:t>het volume van de gevraagde dienstverlening</w:t>
      </w:r>
      <w:r>
        <w:rPr>
          <w:lang w:eastAsia="en-US"/>
        </w:rPr>
        <w:t xml:space="preserve">. </w:t>
      </w:r>
      <w:r w:rsidR="0074379E">
        <w:rPr>
          <w:lang w:eastAsia="en-US"/>
        </w:rPr>
        <w:t>De basis van dit volume is het huidige gebruik van de d</w:t>
      </w:r>
      <w:r w:rsidR="00534232">
        <w:rPr>
          <w:lang w:eastAsia="en-US"/>
        </w:rPr>
        <w:t xml:space="preserve">iensten die worden aanbesteed. </w:t>
      </w:r>
      <w:r>
        <w:rPr>
          <w:lang w:eastAsia="en-US"/>
        </w:rPr>
        <w:t xml:space="preserve">In </w:t>
      </w:r>
      <w:r w:rsidR="0074379E">
        <w:rPr>
          <w:lang w:eastAsia="en-US"/>
        </w:rPr>
        <w:t xml:space="preserve">de volgende paragrafen zijn verschillende tabellen opgenomen waarin de gevraagde informatie kan worden opgegeven. </w:t>
      </w:r>
      <w:r w:rsidR="003A4A75">
        <w:rPr>
          <w:lang w:eastAsia="en-US"/>
        </w:rPr>
        <w:t>Alle in te vullen velden zijn blauw gemarkeerd</w:t>
      </w:r>
      <w:r>
        <w:rPr>
          <w:lang w:eastAsia="en-US"/>
        </w:rPr>
        <w:t xml:space="preserve">. </w:t>
      </w:r>
    </w:p>
    <w:p w14:paraId="584D41F2" w14:textId="77777777" w:rsidR="00BE1CE1" w:rsidRDefault="00BE1CE1" w:rsidP="00BE1CE1">
      <w:pPr>
        <w:rPr>
          <w:lang w:eastAsia="en-US"/>
        </w:rPr>
      </w:pPr>
    </w:p>
    <w:p w14:paraId="26E7BAFB" w14:textId="3EE5927D" w:rsidR="00BE1CE1" w:rsidRPr="00BE1CE1" w:rsidRDefault="00BE1CE1" w:rsidP="00BE1CE1">
      <w:pPr>
        <w:rPr>
          <w:lang w:eastAsia="en-US"/>
        </w:rPr>
      </w:pPr>
      <w:r>
        <w:rPr>
          <w:lang w:eastAsia="en-US"/>
        </w:rPr>
        <w:t xml:space="preserve">Wij verzoeken u dit formulier te ondertekenen en </w:t>
      </w:r>
      <w:r w:rsidR="0074379E">
        <w:rPr>
          <w:lang w:eastAsia="en-US"/>
        </w:rPr>
        <w:t xml:space="preserve">vervolgens </w:t>
      </w:r>
      <w:r w:rsidR="001F2F42">
        <w:rPr>
          <w:lang w:eastAsia="en-US"/>
        </w:rPr>
        <w:t xml:space="preserve">voor 31 januari 2017 </w:t>
      </w:r>
      <w:r>
        <w:rPr>
          <w:lang w:eastAsia="en-US"/>
        </w:rPr>
        <w:t>te retourneren aan het projectteam GT via e-mailadres gt@kinggemeenten.nl.</w:t>
      </w:r>
    </w:p>
    <w:p w14:paraId="22FCEF66" w14:textId="77777777" w:rsidR="00BE1CE1" w:rsidRDefault="00BE1CE1" w:rsidP="00BE1CE1">
      <w:pPr>
        <w:pStyle w:val="K01-basistekst"/>
        <w:rPr>
          <w:sz w:val="22"/>
          <w:szCs w:val="22"/>
        </w:rPr>
      </w:pPr>
      <w:bookmarkStart w:id="3" w:name="_GoBack"/>
      <w:bookmarkEnd w:id="2"/>
      <w:bookmarkEnd w:id="3"/>
    </w:p>
    <w:p w14:paraId="5C78E914" w14:textId="77777777" w:rsidR="00BE1CE1" w:rsidRDefault="00BE1CE1" w:rsidP="00BE1CE1">
      <w:pPr>
        <w:pStyle w:val="Kop1"/>
      </w:pPr>
      <w:bookmarkStart w:id="4" w:name="_Toc466898624"/>
      <w:r>
        <w:lastRenderedPageBreak/>
        <w:t>Deelnemer informatie</w:t>
      </w:r>
      <w:bookmarkEnd w:id="4"/>
    </w:p>
    <w:p w14:paraId="259299FB" w14:textId="77777777" w:rsidR="00BE1CE1" w:rsidRDefault="00BE1CE1" w:rsidP="00BE1CE1">
      <w:pPr>
        <w:rPr>
          <w:lang w:eastAsia="en-US"/>
        </w:rPr>
      </w:pPr>
    </w:p>
    <w:tbl>
      <w:tblPr>
        <w:tblStyle w:val="Tabelraster"/>
        <w:tblW w:w="0" w:type="auto"/>
        <w:tblLook w:val="04A0" w:firstRow="1" w:lastRow="0" w:firstColumn="1" w:lastColumn="0" w:noHBand="0" w:noVBand="1"/>
      </w:tblPr>
      <w:tblGrid>
        <w:gridCol w:w="1809"/>
        <w:gridCol w:w="7395"/>
      </w:tblGrid>
      <w:tr w:rsidR="00BE1CE1" w14:paraId="586A5E66" w14:textId="77777777" w:rsidTr="00C9712B">
        <w:tc>
          <w:tcPr>
            <w:tcW w:w="9204" w:type="dxa"/>
            <w:gridSpan w:val="2"/>
            <w:shd w:val="clear" w:color="auto" w:fill="FFC000"/>
          </w:tcPr>
          <w:p w14:paraId="0429F360" w14:textId="77777777" w:rsidR="00BE1CE1" w:rsidRPr="00BE1CE1" w:rsidRDefault="00BE1CE1" w:rsidP="00BE1CE1">
            <w:pPr>
              <w:rPr>
                <w:b/>
                <w:lang w:eastAsia="en-US"/>
              </w:rPr>
            </w:pPr>
            <w:r w:rsidRPr="00BE1CE1">
              <w:rPr>
                <w:b/>
                <w:lang w:eastAsia="en-US"/>
              </w:rPr>
              <w:t>Deelnemer informatie</w:t>
            </w:r>
          </w:p>
        </w:tc>
      </w:tr>
      <w:tr w:rsidR="00BE1CE1" w14:paraId="0089C133" w14:textId="77777777" w:rsidTr="00C9712B">
        <w:tc>
          <w:tcPr>
            <w:tcW w:w="1809" w:type="dxa"/>
          </w:tcPr>
          <w:p w14:paraId="03B45590" w14:textId="77777777" w:rsidR="00BE1CE1" w:rsidRDefault="00BE1CE1" w:rsidP="00BE1CE1">
            <w:pPr>
              <w:rPr>
                <w:lang w:eastAsia="en-US"/>
              </w:rPr>
            </w:pPr>
            <w:r>
              <w:rPr>
                <w:lang w:eastAsia="en-US"/>
              </w:rPr>
              <w:t>Deelnemer</w:t>
            </w:r>
          </w:p>
        </w:tc>
        <w:tc>
          <w:tcPr>
            <w:tcW w:w="7395" w:type="dxa"/>
            <w:shd w:val="clear" w:color="auto" w:fill="00B0F0"/>
          </w:tcPr>
          <w:p w14:paraId="38431502" w14:textId="77777777" w:rsidR="00BE1CE1" w:rsidRDefault="00BE1CE1" w:rsidP="00BE1CE1">
            <w:pPr>
              <w:rPr>
                <w:lang w:eastAsia="en-US"/>
              </w:rPr>
            </w:pPr>
          </w:p>
        </w:tc>
      </w:tr>
      <w:tr w:rsidR="00BE1CE1" w14:paraId="2CF3D3AA" w14:textId="77777777" w:rsidTr="00C9712B">
        <w:tc>
          <w:tcPr>
            <w:tcW w:w="1809" w:type="dxa"/>
          </w:tcPr>
          <w:p w14:paraId="3FC58257" w14:textId="77777777" w:rsidR="00BE1CE1" w:rsidRDefault="00BE1CE1" w:rsidP="00BE1CE1">
            <w:pPr>
              <w:rPr>
                <w:lang w:eastAsia="en-US"/>
              </w:rPr>
            </w:pPr>
            <w:r>
              <w:rPr>
                <w:lang w:eastAsia="en-US"/>
              </w:rPr>
              <w:t>Adres</w:t>
            </w:r>
          </w:p>
        </w:tc>
        <w:tc>
          <w:tcPr>
            <w:tcW w:w="7395" w:type="dxa"/>
            <w:shd w:val="clear" w:color="auto" w:fill="00B0F0"/>
          </w:tcPr>
          <w:p w14:paraId="17262205" w14:textId="77777777" w:rsidR="00BE1CE1" w:rsidRDefault="00BE1CE1" w:rsidP="00BE1CE1">
            <w:pPr>
              <w:rPr>
                <w:lang w:eastAsia="en-US"/>
              </w:rPr>
            </w:pPr>
          </w:p>
        </w:tc>
      </w:tr>
      <w:tr w:rsidR="00BE1CE1" w14:paraId="007A774E" w14:textId="77777777" w:rsidTr="00C9712B">
        <w:tc>
          <w:tcPr>
            <w:tcW w:w="1809" w:type="dxa"/>
          </w:tcPr>
          <w:p w14:paraId="210BDCED" w14:textId="77777777" w:rsidR="00BE1CE1" w:rsidRDefault="00BE1CE1" w:rsidP="00BE1CE1">
            <w:pPr>
              <w:rPr>
                <w:lang w:eastAsia="en-US"/>
              </w:rPr>
            </w:pPr>
            <w:r>
              <w:rPr>
                <w:lang w:eastAsia="en-US"/>
              </w:rPr>
              <w:t>Huisnummer</w:t>
            </w:r>
          </w:p>
        </w:tc>
        <w:tc>
          <w:tcPr>
            <w:tcW w:w="7395" w:type="dxa"/>
            <w:shd w:val="clear" w:color="auto" w:fill="00B0F0"/>
          </w:tcPr>
          <w:p w14:paraId="5F274477" w14:textId="77777777" w:rsidR="00BE1CE1" w:rsidRDefault="00BE1CE1" w:rsidP="00BE1CE1">
            <w:pPr>
              <w:rPr>
                <w:lang w:eastAsia="en-US"/>
              </w:rPr>
            </w:pPr>
          </w:p>
        </w:tc>
      </w:tr>
      <w:tr w:rsidR="00BE1CE1" w14:paraId="7049DD4F" w14:textId="77777777" w:rsidTr="00C9712B">
        <w:tc>
          <w:tcPr>
            <w:tcW w:w="1809" w:type="dxa"/>
          </w:tcPr>
          <w:p w14:paraId="753F984A" w14:textId="77777777" w:rsidR="00BE1CE1" w:rsidRDefault="00BE1CE1" w:rsidP="00BE1CE1">
            <w:pPr>
              <w:rPr>
                <w:lang w:eastAsia="en-US"/>
              </w:rPr>
            </w:pPr>
            <w:r>
              <w:rPr>
                <w:lang w:eastAsia="en-US"/>
              </w:rPr>
              <w:t>Postcode</w:t>
            </w:r>
          </w:p>
        </w:tc>
        <w:tc>
          <w:tcPr>
            <w:tcW w:w="7395" w:type="dxa"/>
            <w:shd w:val="clear" w:color="auto" w:fill="00B0F0"/>
          </w:tcPr>
          <w:p w14:paraId="23C24E7D" w14:textId="77777777" w:rsidR="00BE1CE1" w:rsidRDefault="00BE1CE1" w:rsidP="00BE1CE1">
            <w:pPr>
              <w:rPr>
                <w:lang w:eastAsia="en-US"/>
              </w:rPr>
            </w:pPr>
          </w:p>
        </w:tc>
      </w:tr>
      <w:tr w:rsidR="00BE1CE1" w14:paraId="47B68E23" w14:textId="77777777" w:rsidTr="00C9712B">
        <w:tc>
          <w:tcPr>
            <w:tcW w:w="1809" w:type="dxa"/>
          </w:tcPr>
          <w:p w14:paraId="5CBC1FFA" w14:textId="77777777" w:rsidR="00BE1CE1" w:rsidRDefault="00BE1CE1" w:rsidP="00BE1CE1">
            <w:pPr>
              <w:rPr>
                <w:lang w:eastAsia="en-US"/>
              </w:rPr>
            </w:pPr>
            <w:r>
              <w:rPr>
                <w:lang w:eastAsia="en-US"/>
              </w:rPr>
              <w:t>Plaats</w:t>
            </w:r>
          </w:p>
        </w:tc>
        <w:tc>
          <w:tcPr>
            <w:tcW w:w="7395" w:type="dxa"/>
            <w:shd w:val="clear" w:color="auto" w:fill="00B0F0"/>
          </w:tcPr>
          <w:p w14:paraId="38239276" w14:textId="77777777" w:rsidR="00BE1CE1" w:rsidRDefault="00BE1CE1" w:rsidP="00BE1CE1">
            <w:pPr>
              <w:rPr>
                <w:lang w:eastAsia="en-US"/>
              </w:rPr>
            </w:pPr>
          </w:p>
        </w:tc>
      </w:tr>
      <w:tr w:rsidR="00BE1CE1" w14:paraId="7D5B64C3" w14:textId="77777777" w:rsidTr="00C9712B">
        <w:tc>
          <w:tcPr>
            <w:tcW w:w="1809" w:type="dxa"/>
          </w:tcPr>
          <w:p w14:paraId="4177A351" w14:textId="77777777" w:rsidR="00BE1CE1" w:rsidRDefault="00BE1CE1" w:rsidP="00BE1CE1">
            <w:pPr>
              <w:rPr>
                <w:lang w:eastAsia="en-US"/>
              </w:rPr>
            </w:pPr>
            <w:r>
              <w:rPr>
                <w:lang w:eastAsia="en-US"/>
              </w:rPr>
              <w:t>Contactpersoon</w:t>
            </w:r>
          </w:p>
        </w:tc>
        <w:tc>
          <w:tcPr>
            <w:tcW w:w="7395" w:type="dxa"/>
            <w:shd w:val="clear" w:color="auto" w:fill="00B0F0"/>
          </w:tcPr>
          <w:p w14:paraId="25C122A9" w14:textId="77777777" w:rsidR="00BE1CE1" w:rsidRDefault="00BE1CE1" w:rsidP="00BE1CE1">
            <w:pPr>
              <w:rPr>
                <w:lang w:eastAsia="en-US"/>
              </w:rPr>
            </w:pPr>
          </w:p>
        </w:tc>
      </w:tr>
      <w:tr w:rsidR="00BE1CE1" w14:paraId="23F7623E" w14:textId="77777777" w:rsidTr="00C9712B">
        <w:tc>
          <w:tcPr>
            <w:tcW w:w="1809" w:type="dxa"/>
          </w:tcPr>
          <w:p w14:paraId="363595F6" w14:textId="77777777" w:rsidR="00BE1CE1" w:rsidRDefault="00BE1CE1" w:rsidP="00BE1CE1">
            <w:pPr>
              <w:rPr>
                <w:lang w:eastAsia="en-US"/>
              </w:rPr>
            </w:pPr>
            <w:r>
              <w:rPr>
                <w:lang w:eastAsia="en-US"/>
              </w:rPr>
              <w:t>Telefoonnummer contactpersoon</w:t>
            </w:r>
          </w:p>
        </w:tc>
        <w:tc>
          <w:tcPr>
            <w:tcW w:w="7395" w:type="dxa"/>
            <w:shd w:val="clear" w:color="auto" w:fill="00B0F0"/>
          </w:tcPr>
          <w:p w14:paraId="40C6C16E" w14:textId="77777777" w:rsidR="00BE1CE1" w:rsidRDefault="00BE1CE1" w:rsidP="00BE1CE1">
            <w:pPr>
              <w:rPr>
                <w:lang w:eastAsia="en-US"/>
              </w:rPr>
            </w:pPr>
          </w:p>
        </w:tc>
      </w:tr>
      <w:tr w:rsidR="00BE1CE1" w14:paraId="3DC864CB" w14:textId="77777777" w:rsidTr="00C9712B">
        <w:tc>
          <w:tcPr>
            <w:tcW w:w="1809" w:type="dxa"/>
          </w:tcPr>
          <w:p w14:paraId="6480B0B9" w14:textId="77777777" w:rsidR="00BE1CE1" w:rsidRDefault="00BE1CE1" w:rsidP="00BE1CE1">
            <w:pPr>
              <w:rPr>
                <w:lang w:eastAsia="en-US"/>
              </w:rPr>
            </w:pPr>
            <w:r>
              <w:rPr>
                <w:lang w:eastAsia="en-US"/>
              </w:rPr>
              <w:t>Emailadres contactpersoon</w:t>
            </w:r>
          </w:p>
        </w:tc>
        <w:tc>
          <w:tcPr>
            <w:tcW w:w="7395" w:type="dxa"/>
            <w:shd w:val="clear" w:color="auto" w:fill="00B0F0"/>
          </w:tcPr>
          <w:p w14:paraId="38089EFF" w14:textId="77777777" w:rsidR="00BE1CE1" w:rsidRDefault="00BE1CE1" w:rsidP="00BE1CE1">
            <w:pPr>
              <w:rPr>
                <w:lang w:eastAsia="en-US"/>
              </w:rPr>
            </w:pPr>
          </w:p>
        </w:tc>
      </w:tr>
    </w:tbl>
    <w:p w14:paraId="4BCF9683" w14:textId="77777777" w:rsidR="00BE1CE1" w:rsidRDefault="00BE1CE1" w:rsidP="00BE1CE1">
      <w:pPr>
        <w:rPr>
          <w:lang w:eastAsia="en-US"/>
        </w:rPr>
      </w:pPr>
    </w:p>
    <w:p w14:paraId="75CE0677" w14:textId="77777777" w:rsidR="00C9712B" w:rsidRDefault="00C9712B" w:rsidP="00BE1CE1">
      <w:pPr>
        <w:rPr>
          <w:lang w:eastAsia="en-US"/>
        </w:rPr>
      </w:pPr>
    </w:p>
    <w:p w14:paraId="7BDAEC20" w14:textId="77777777" w:rsidR="00C9712B" w:rsidRDefault="00C9712B" w:rsidP="00BE1CE1">
      <w:pPr>
        <w:rPr>
          <w:lang w:eastAsia="en-US"/>
        </w:rPr>
      </w:pPr>
    </w:p>
    <w:p w14:paraId="18A19338" w14:textId="77777777" w:rsidR="00C9712B" w:rsidRDefault="00C9712B" w:rsidP="00C9712B">
      <w:pPr>
        <w:pStyle w:val="Kop1"/>
      </w:pPr>
      <w:bookmarkStart w:id="5" w:name="_Toc466898625"/>
      <w:r>
        <w:lastRenderedPageBreak/>
        <w:t>Afname Diensten</w:t>
      </w:r>
      <w:bookmarkEnd w:id="5"/>
    </w:p>
    <w:p w14:paraId="09998E1C" w14:textId="77777777" w:rsidR="00017B5B" w:rsidRDefault="00017B5B" w:rsidP="00C9712B">
      <w:pPr>
        <w:pStyle w:val="Kop2"/>
      </w:pPr>
      <w:bookmarkStart w:id="6" w:name="_Toc466898626"/>
      <w:r>
        <w:t>Vaste spraak</w:t>
      </w:r>
      <w:bookmarkEnd w:id="6"/>
    </w:p>
    <w:p w14:paraId="62ED7594" w14:textId="77777777" w:rsidR="00C9712B" w:rsidRDefault="00017B5B" w:rsidP="00017B5B">
      <w:pPr>
        <w:pStyle w:val="Kop3"/>
      </w:pPr>
      <w:bookmarkStart w:id="7" w:name="_Toc466898627"/>
      <w:r>
        <w:t>Spraak</w:t>
      </w:r>
      <w:r w:rsidR="00C9712B">
        <w:t>verbindingen</w:t>
      </w:r>
      <w:bookmarkEnd w:id="7"/>
    </w:p>
    <w:p w14:paraId="4AC48B74" w14:textId="77777777" w:rsidR="00C9712B" w:rsidRDefault="00C9712B" w:rsidP="00C9712B">
      <w:pPr>
        <w:rPr>
          <w:lang w:eastAsia="en-US"/>
        </w:rPr>
      </w:pPr>
    </w:p>
    <w:p w14:paraId="5012987A" w14:textId="77777777" w:rsidR="005A241F" w:rsidRDefault="00956A35" w:rsidP="00C9712B">
      <w:pPr>
        <w:rPr>
          <w:lang w:eastAsia="en-US"/>
        </w:rPr>
      </w:pPr>
      <w:r>
        <w:rPr>
          <w:lang w:eastAsia="en-US"/>
        </w:rPr>
        <w:t>Voor spraakverkeer worden o</w:t>
      </w:r>
      <w:r w:rsidR="00456FFC">
        <w:rPr>
          <w:lang w:eastAsia="en-US"/>
        </w:rPr>
        <w:t xml:space="preserve">nder GT Vaste Communicatie analoge spraakdiensten, </w:t>
      </w:r>
    </w:p>
    <w:p w14:paraId="7126AF10" w14:textId="6F9993B6" w:rsidR="00C9712B" w:rsidRDefault="00456FFC" w:rsidP="00C9712B">
      <w:pPr>
        <w:rPr>
          <w:lang w:eastAsia="en-US"/>
        </w:rPr>
      </w:pPr>
      <w:r>
        <w:rPr>
          <w:lang w:eastAsia="en-US"/>
        </w:rPr>
        <w:t>ISDN</w:t>
      </w:r>
      <w:r w:rsidR="005A241F">
        <w:rPr>
          <w:lang w:eastAsia="en-US"/>
        </w:rPr>
        <w:t>-</w:t>
      </w:r>
      <w:r>
        <w:rPr>
          <w:lang w:eastAsia="en-US"/>
        </w:rPr>
        <w:t>spraakdiensten en SIP</w:t>
      </w:r>
      <w:r w:rsidR="005A241F">
        <w:rPr>
          <w:lang w:eastAsia="en-US"/>
        </w:rPr>
        <w:t>-</w:t>
      </w:r>
      <w:r>
        <w:rPr>
          <w:lang w:eastAsia="en-US"/>
        </w:rPr>
        <w:t>diensten (SIP</w:t>
      </w:r>
      <w:r w:rsidR="005A241F">
        <w:rPr>
          <w:lang w:eastAsia="en-US"/>
        </w:rPr>
        <w:t>-</w:t>
      </w:r>
      <w:proofErr w:type="spellStart"/>
      <w:r>
        <w:rPr>
          <w:lang w:eastAsia="en-US"/>
        </w:rPr>
        <w:t>trunks</w:t>
      </w:r>
      <w:proofErr w:type="spellEnd"/>
      <w:r>
        <w:rPr>
          <w:lang w:eastAsia="en-US"/>
        </w:rPr>
        <w:t xml:space="preserve">) verworven. </w:t>
      </w:r>
      <w:r w:rsidR="00325C92">
        <w:rPr>
          <w:lang w:eastAsia="en-US"/>
        </w:rPr>
        <w:t>In de volgende tabel kunt u de door u ingezette aantallen spraakverbindingen opgeven. Ten aanzien van de opgave van SIP</w:t>
      </w:r>
      <w:r w:rsidR="005A241F">
        <w:rPr>
          <w:lang w:eastAsia="en-US"/>
        </w:rPr>
        <w:t>-</w:t>
      </w:r>
      <w:proofErr w:type="spellStart"/>
      <w:r w:rsidR="00325C92">
        <w:rPr>
          <w:lang w:eastAsia="en-US"/>
        </w:rPr>
        <w:t>trunks</w:t>
      </w:r>
      <w:proofErr w:type="spellEnd"/>
      <w:r w:rsidR="00325C92">
        <w:rPr>
          <w:lang w:eastAsia="en-US"/>
        </w:rPr>
        <w:t xml:space="preserve"> geldt dat uitsluitend SIP</w:t>
      </w:r>
      <w:r w:rsidR="005A241F">
        <w:rPr>
          <w:lang w:eastAsia="en-US"/>
        </w:rPr>
        <w:t>-</w:t>
      </w:r>
      <w:proofErr w:type="spellStart"/>
      <w:r w:rsidR="00325C92">
        <w:rPr>
          <w:lang w:eastAsia="en-US"/>
        </w:rPr>
        <w:t>trunks</w:t>
      </w:r>
      <w:proofErr w:type="spellEnd"/>
      <w:r w:rsidR="00325C92">
        <w:rPr>
          <w:lang w:eastAsia="en-US"/>
        </w:rPr>
        <w:t xml:space="preserve"> dienen te worden opgegeven waarmee verbinding</w:t>
      </w:r>
      <w:r w:rsidR="003C0F8A">
        <w:rPr>
          <w:lang w:eastAsia="en-US"/>
        </w:rPr>
        <w:t>en</w:t>
      </w:r>
      <w:r w:rsidR="00325C92">
        <w:rPr>
          <w:lang w:eastAsia="en-US"/>
        </w:rPr>
        <w:t xml:space="preserve"> naar het openbare telefonienetwerk (PSTN) </w:t>
      </w:r>
      <w:r w:rsidR="003C0F8A">
        <w:rPr>
          <w:lang w:eastAsia="en-US"/>
        </w:rPr>
        <w:t>worden</w:t>
      </w:r>
      <w:r w:rsidR="00325C92">
        <w:rPr>
          <w:lang w:eastAsia="en-US"/>
        </w:rPr>
        <w:t xml:space="preserve"> gerealiseerd. SIP</w:t>
      </w:r>
      <w:r w:rsidR="005A241F">
        <w:rPr>
          <w:lang w:eastAsia="en-US"/>
        </w:rPr>
        <w:t>-</w:t>
      </w:r>
      <w:proofErr w:type="spellStart"/>
      <w:r w:rsidR="00325C92">
        <w:rPr>
          <w:lang w:eastAsia="en-US"/>
        </w:rPr>
        <w:t>trunks</w:t>
      </w:r>
      <w:proofErr w:type="spellEnd"/>
      <w:r w:rsidR="00325C92">
        <w:rPr>
          <w:lang w:eastAsia="en-US"/>
        </w:rPr>
        <w:t xml:space="preserve"> die worden ingezet voor de verwerking van intern spraakverkeer </w:t>
      </w:r>
      <w:r w:rsidR="003C0F8A">
        <w:rPr>
          <w:lang w:eastAsia="en-US"/>
        </w:rPr>
        <w:t xml:space="preserve">dienen niet te worden opgegeven. </w:t>
      </w:r>
    </w:p>
    <w:p w14:paraId="7416F56A" w14:textId="7C9B3425" w:rsidR="003C0F8A" w:rsidRDefault="003C0F8A" w:rsidP="00C9712B">
      <w:pPr>
        <w:rPr>
          <w:lang w:eastAsia="en-US"/>
        </w:rPr>
      </w:pPr>
      <w:r>
        <w:rPr>
          <w:lang w:eastAsia="en-US"/>
        </w:rPr>
        <w:t xml:space="preserve">In de tabel wordt tevens gevraagd om aan te geven op welke datum uw huidige overeenkomst(en) voor de levering van de bedoelde verbindingen afloopt (aflopen). </w:t>
      </w:r>
      <w:r w:rsidR="000A60DF">
        <w:rPr>
          <w:lang w:eastAsia="en-US"/>
        </w:rPr>
        <w:t>Vanaf die datum zal</w:t>
      </w:r>
      <w:r>
        <w:rPr>
          <w:lang w:eastAsia="en-US"/>
        </w:rPr>
        <w:t xml:space="preserve"> uw organisatie de hier bedoelde verbindingen </w:t>
      </w:r>
      <w:r w:rsidR="00816569">
        <w:rPr>
          <w:lang w:eastAsia="en-US"/>
        </w:rPr>
        <w:t>gaan</w:t>
      </w:r>
      <w:r>
        <w:rPr>
          <w:lang w:eastAsia="en-US"/>
        </w:rPr>
        <w:t xml:space="preserve"> afnemen onder GT Vaste Communicatie.</w:t>
      </w:r>
      <w:r w:rsidR="00F60CB9">
        <w:rPr>
          <w:lang w:eastAsia="en-US"/>
        </w:rPr>
        <w:t xml:space="preserve"> Als ISDN30</w:t>
      </w:r>
      <w:r w:rsidR="005A241F">
        <w:rPr>
          <w:lang w:eastAsia="en-US"/>
        </w:rPr>
        <w:t>-</w:t>
      </w:r>
      <w:r w:rsidR="00F60CB9">
        <w:rPr>
          <w:lang w:eastAsia="en-US"/>
        </w:rPr>
        <w:t>verbindingen of SIP</w:t>
      </w:r>
      <w:r w:rsidR="005A241F">
        <w:rPr>
          <w:lang w:eastAsia="en-US"/>
        </w:rPr>
        <w:t>-</w:t>
      </w:r>
      <w:proofErr w:type="spellStart"/>
      <w:r w:rsidR="00F60CB9">
        <w:rPr>
          <w:lang w:eastAsia="en-US"/>
        </w:rPr>
        <w:t>trunks</w:t>
      </w:r>
      <w:proofErr w:type="spellEnd"/>
      <w:r w:rsidR="00F60CB9">
        <w:rPr>
          <w:lang w:eastAsia="en-US"/>
        </w:rPr>
        <w:t xml:space="preserve"> op meerdere locaties worden afgenomen </w:t>
      </w:r>
      <w:r w:rsidR="00C93DDA">
        <w:rPr>
          <w:lang w:eastAsia="en-US"/>
        </w:rPr>
        <w:t>kunt u extra regels toevoegen.</w:t>
      </w:r>
    </w:p>
    <w:p w14:paraId="2FD1E669" w14:textId="77777777" w:rsidR="003C0F8A" w:rsidRDefault="003C0F8A" w:rsidP="00C9712B">
      <w:pPr>
        <w:rPr>
          <w:lang w:eastAsia="en-US"/>
        </w:rPr>
      </w:pPr>
    </w:p>
    <w:tbl>
      <w:tblPr>
        <w:tblStyle w:val="Tabelraster"/>
        <w:tblW w:w="9209" w:type="dxa"/>
        <w:tblLook w:val="04A0" w:firstRow="1" w:lastRow="0" w:firstColumn="1" w:lastColumn="0" w:noHBand="0" w:noVBand="1"/>
      </w:tblPr>
      <w:tblGrid>
        <w:gridCol w:w="3539"/>
        <w:gridCol w:w="1134"/>
        <w:gridCol w:w="1701"/>
        <w:gridCol w:w="851"/>
        <w:gridCol w:w="1984"/>
      </w:tblGrid>
      <w:tr w:rsidR="00374A53" w14:paraId="70F809C5" w14:textId="4232F580" w:rsidTr="00F60CB9">
        <w:tc>
          <w:tcPr>
            <w:tcW w:w="3539" w:type="dxa"/>
            <w:vMerge w:val="restart"/>
            <w:shd w:val="clear" w:color="auto" w:fill="FFC000"/>
          </w:tcPr>
          <w:p w14:paraId="22810A36" w14:textId="77777777" w:rsidR="00374A53" w:rsidRPr="003C0F8A" w:rsidRDefault="00374A53" w:rsidP="003C0F8A">
            <w:pPr>
              <w:tabs>
                <w:tab w:val="left" w:pos="1850"/>
              </w:tabs>
              <w:rPr>
                <w:b/>
                <w:lang w:eastAsia="en-US"/>
              </w:rPr>
            </w:pPr>
            <w:r w:rsidRPr="003C0F8A">
              <w:rPr>
                <w:b/>
                <w:lang w:eastAsia="en-US"/>
              </w:rPr>
              <w:t>Type verbinding</w:t>
            </w:r>
            <w:r w:rsidRPr="003C0F8A">
              <w:rPr>
                <w:b/>
                <w:lang w:eastAsia="en-US"/>
              </w:rPr>
              <w:tab/>
            </w:r>
          </w:p>
        </w:tc>
        <w:tc>
          <w:tcPr>
            <w:tcW w:w="1134" w:type="dxa"/>
            <w:vMerge w:val="restart"/>
            <w:shd w:val="clear" w:color="auto" w:fill="FFC000"/>
          </w:tcPr>
          <w:p w14:paraId="4B7178B5" w14:textId="77777777" w:rsidR="00374A53" w:rsidRPr="003C0F8A" w:rsidRDefault="00374A53" w:rsidP="00C9712B">
            <w:pPr>
              <w:rPr>
                <w:b/>
                <w:lang w:eastAsia="en-US"/>
              </w:rPr>
            </w:pPr>
            <w:r w:rsidRPr="003C0F8A">
              <w:rPr>
                <w:b/>
                <w:lang w:eastAsia="en-US"/>
              </w:rPr>
              <w:t>Aantal</w:t>
            </w:r>
          </w:p>
        </w:tc>
        <w:tc>
          <w:tcPr>
            <w:tcW w:w="2552" w:type="dxa"/>
            <w:gridSpan w:val="2"/>
            <w:shd w:val="clear" w:color="auto" w:fill="FFC000"/>
          </w:tcPr>
          <w:p w14:paraId="07528A0F" w14:textId="1FA5F3C1" w:rsidR="00374A53" w:rsidRDefault="00374A53" w:rsidP="00AC4534">
            <w:pPr>
              <w:jc w:val="center"/>
              <w:rPr>
                <w:b/>
                <w:lang w:eastAsia="en-US"/>
              </w:rPr>
            </w:pPr>
            <w:r>
              <w:rPr>
                <w:b/>
                <w:lang w:eastAsia="en-US"/>
              </w:rPr>
              <w:t>Locatie</w:t>
            </w:r>
          </w:p>
        </w:tc>
        <w:tc>
          <w:tcPr>
            <w:tcW w:w="1984" w:type="dxa"/>
            <w:vMerge w:val="restart"/>
            <w:shd w:val="clear" w:color="auto" w:fill="FFC000"/>
          </w:tcPr>
          <w:p w14:paraId="3800F57C" w14:textId="22D959B0" w:rsidR="00374A53" w:rsidRDefault="00374A53" w:rsidP="00C9712B">
            <w:pPr>
              <w:rPr>
                <w:b/>
                <w:lang w:eastAsia="en-US"/>
              </w:rPr>
            </w:pPr>
            <w:r>
              <w:rPr>
                <w:b/>
                <w:lang w:eastAsia="en-US"/>
              </w:rPr>
              <w:t>Afloopdatum huidig contract</w:t>
            </w:r>
          </w:p>
        </w:tc>
      </w:tr>
      <w:tr w:rsidR="00374A53" w14:paraId="509D314E" w14:textId="77777777" w:rsidTr="00F60CB9">
        <w:tc>
          <w:tcPr>
            <w:tcW w:w="3539" w:type="dxa"/>
            <w:vMerge/>
            <w:shd w:val="clear" w:color="auto" w:fill="FFC000"/>
          </w:tcPr>
          <w:p w14:paraId="6C60658B" w14:textId="77777777" w:rsidR="00374A53" w:rsidRPr="003C0F8A" w:rsidRDefault="00374A53" w:rsidP="003C0F8A">
            <w:pPr>
              <w:tabs>
                <w:tab w:val="left" w:pos="1850"/>
              </w:tabs>
              <w:rPr>
                <w:b/>
                <w:lang w:eastAsia="en-US"/>
              </w:rPr>
            </w:pPr>
          </w:p>
        </w:tc>
        <w:tc>
          <w:tcPr>
            <w:tcW w:w="1134" w:type="dxa"/>
            <w:vMerge/>
            <w:shd w:val="clear" w:color="auto" w:fill="FFC000"/>
          </w:tcPr>
          <w:p w14:paraId="49247E48" w14:textId="77777777" w:rsidR="00374A53" w:rsidRPr="003C0F8A" w:rsidRDefault="00374A53" w:rsidP="00C9712B">
            <w:pPr>
              <w:rPr>
                <w:b/>
                <w:lang w:eastAsia="en-US"/>
              </w:rPr>
            </w:pPr>
          </w:p>
        </w:tc>
        <w:tc>
          <w:tcPr>
            <w:tcW w:w="1701" w:type="dxa"/>
            <w:shd w:val="clear" w:color="auto" w:fill="FFC000"/>
          </w:tcPr>
          <w:p w14:paraId="180D6281" w14:textId="017D6CD2" w:rsidR="00374A53" w:rsidRDefault="00374A53" w:rsidP="00C9712B">
            <w:pPr>
              <w:rPr>
                <w:b/>
                <w:lang w:eastAsia="en-US"/>
              </w:rPr>
            </w:pPr>
            <w:r>
              <w:rPr>
                <w:b/>
                <w:lang w:eastAsia="en-US"/>
              </w:rPr>
              <w:t>Postcode</w:t>
            </w:r>
          </w:p>
        </w:tc>
        <w:tc>
          <w:tcPr>
            <w:tcW w:w="851" w:type="dxa"/>
            <w:shd w:val="clear" w:color="auto" w:fill="FFC000"/>
          </w:tcPr>
          <w:p w14:paraId="5488BA3D" w14:textId="43C46059" w:rsidR="00374A53" w:rsidRDefault="00374A53" w:rsidP="00C9712B">
            <w:pPr>
              <w:rPr>
                <w:b/>
                <w:lang w:eastAsia="en-US"/>
              </w:rPr>
            </w:pPr>
            <w:proofErr w:type="spellStart"/>
            <w:r>
              <w:rPr>
                <w:b/>
                <w:lang w:eastAsia="en-US"/>
              </w:rPr>
              <w:t>Nr</w:t>
            </w:r>
            <w:proofErr w:type="spellEnd"/>
          </w:p>
        </w:tc>
        <w:tc>
          <w:tcPr>
            <w:tcW w:w="1984" w:type="dxa"/>
            <w:vMerge/>
            <w:shd w:val="clear" w:color="auto" w:fill="FFC000"/>
          </w:tcPr>
          <w:p w14:paraId="1C5DAC06" w14:textId="77777777" w:rsidR="00374A53" w:rsidRDefault="00374A53" w:rsidP="00C9712B">
            <w:pPr>
              <w:rPr>
                <w:b/>
                <w:lang w:eastAsia="en-US"/>
              </w:rPr>
            </w:pPr>
          </w:p>
        </w:tc>
      </w:tr>
      <w:tr w:rsidR="00417986" w14:paraId="73DBD14A" w14:textId="17D6628D" w:rsidTr="00F60CB9">
        <w:tc>
          <w:tcPr>
            <w:tcW w:w="3539" w:type="dxa"/>
          </w:tcPr>
          <w:p w14:paraId="769BAC7F" w14:textId="77777777" w:rsidR="00417986" w:rsidRDefault="00417986" w:rsidP="00C9712B">
            <w:pPr>
              <w:rPr>
                <w:lang w:eastAsia="en-US"/>
              </w:rPr>
            </w:pPr>
            <w:r>
              <w:rPr>
                <w:lang w:eastAsia="en-US"/>
              </w:rPr>
              <w:t>Analoog</w:t>
            </w:r>
          </w:p>
        </w:tc>
        <w:tc>
          <w:tcPr>
            <w:tcW w:w="1134" w:type="dxa"/>
            <w:shd w:val="clear" w:color="auto" w:fill="009FDA" w:themeFill="accent2"/>
          </w:tcPr>
          <w:p w14:paraId="4D356D8F" w14:textId="77777777" w:rsidR="00417986" w:rsidRDefault="00417986" w:rsidP="00C9712B">
            <w:pPr>
              <w:rPr>
                <w:lang w:eastAsia="en-US"/>
              </w:rPr>
            </w:pPr>
          </w:p>
        </w:tc>
        <w:tc>
          <w:tcPr>
            <w:tcW w:w="1701" w:type="dxa"/>
            <w:shd w:val="clear" w:color="auto" w:fill="D9D9D9" w:themeFill="background1" w:themeFillShade="D9"/>
          </w:tcPr>
          <w:p w14:paraId="15B8F6AC" w14:textId="67506204" w:rsidR="00417986" w:rsidRDefault="00417986" w:rsidP="00417986">
            <w:pPr>
              <w:jc w:val="center"/>
              <w:rPr>
                <w:lang w:eastAsia="en-US"/>
              </w:rPr>
            </w:pPr>
            <w:r>
              <w:rPr>
                <w:lang w:eastAsia="en-US"/>
              </w:rPr>
              <w:t>-------------</w:t>
            </w:r>
          </w:p>
        </w:tc>
        <w:tc>
          <w:tcPr>
            <w:tcW w:w="851" w:type="dxa"/>
            <w:shd w:val="clear" w:color="auto" w:fill="D9D9D9" w:themeFill="background1" w:themeFillShade="D9"/>
          </w:tcPr>
          <w:p w14:paraId="4F348302" w14:textId="7DAC1BBF" w:rsidR="00417986" w:rsidRDefault="00417986" w:rsidP="00417986">
            <w:pPr>
              <w:jc w:val="center"/>
              <w:rPr>
                <w:lang w:eastAsia="en-US"/>
              </w:rPr>
            </w:pPr>
            <w:r>
              <w:rPr>
                <w:lang w:eastAsia="en-US"/>
              </w:rPr>
              <w:t>------</w:t>
            </w:r>
          </w:p>
        </w:tc>
        <w:tc>
          <w:tcPr>
            <w:tcW w:w="1984" w:type="dxa"/>
            <w:shd w:val="clear" w:color="auto" w:fill="009FDA" w:themeFill="accent2"/>
          </w:tcPr>
          <w:p w14:paraId="168F8029" w14:textId="0487221E" w:rsidR="00417986" w:rsidRDefault="00417986" w:rsidP="00C9712B">
            <w:pPr>
              <w:rPr>
                <w:lang w:eastAsia="en-US"/>
              </w:rPr>
            </w:pPr>
          </w:p>
        </w:tc>
      </w:tr>
      <w:tr w:rsidR="00417986" w14:paraId="54CF2295" w14:textId="1A345C92" w:rsidTr="00F60CB9">
        <w:tc>
          <w:tcPr>
            <w:tcW w:w="3539" w:type="dxa"/>
          </w:tcPr>
          <w:p w14:paraId="52F8F58C" w14:textId="77777777" w:rsidR="00417986" w:rsidRDefault="00417986" w:rsidP="00C9712B">
            <w:pPr>
              <w:rPr>
                <w:lang w:eastAsia="en-US"/>
              </w:rPr>
            </w:pPr>
            <w:r>
              <w:rPr>
                <w:lang w:eastAsia="en-US"/>
              </w:rPr>
              <w:t>ISDN2</w:t>
            </w:r>
          </w:p>
        </w:tc>
        <w:tc>
          <w:tcPr>
            <w:tcW w:w="1134" w:type="dxa"/>
            <w:shd w:val="clear" w:color="auto" w:fill="009FDA" w:themeFill="accent2"/>
          </w:tcPr>
          <w:p w14:paraId="33F0EAD4" w14:textId="77777777" w:rsidR="00417986" w:rsidRDefault="00417986" w:rsidP="00C9712B">
            <w:pPr>
              <w:rPr>
                <w:lang w:eastAsia="en-US"/>
              </w:rPr>
            </w:pPr>
          </w:p>
        </w:tc>
        <w:tc>
          <w:tcPr>
            <w:tcW w:w="1701" w:type="dxa"/>
            <w:shd w:val="clear" w:color="auto" w:fill="D9D9D9" w:themeFill="background1" w:themeFillShade="D9"/>
          </w:tcPr>
          <w:p w14:paraId="3C6DA13B" w14:textId="78E0DCE7" w:rsidR="00417986" w:rsidRDefault="00417986" w:rsidP="00417986">
            <w:pPr>
              <w:jc w:val="center"/>
              <w:rPr>
                <w:lang w:eastAsia="en-US"/>
              </w:rPr>
            </w:pPr>
            <w:r>
              <w:rPr>
                <w:lang w:eastAsia="en-US"/>
              </w:rPr>
              <w:t>-------------</w:t>
            </w:r>
          </w:p>
        </w:tc>
        <w:tc>
          <w:tcPr>
            <w:tcW w:w="851" w:type="dxa"/>
            <w:shd w:val="clear" w:color="auto" w:fill="D9D9D9" w:themeFill="background1" w:themeFillShade="D9"/>
          </w:tcPr>
          <w:p w14:paraId="14F7EFEB" w14:textId="4EB178C7" w:rsidR="00417986" w:rsidRDefault="00417986" w:rsidP="00417986">
            <w:pPr>
              <w:jc w:val="center"/>
              <w:rPr>
                <w:lang w:eastAsia="en-US"/>
              </w:rPr>
            </w:pPr>
            <w:r>
              <w:rPr>
                <w:lang w:eastAsia="en-US"/>
              </w:rPr>
              <w:t>------</w:t>
            </w:r>
          </w:p>
        </w:tc>
        <w:tc>
          <w:tcPr>
            <w:tcW w:w="1984" w:type="dxa"/>
            <w:shd w:val="clear" w:color="auto" w:fill="009FDA" w:themeFill="accent2"/>
          </w:tcPr>
          <w:p w14:paraId="65CFFEF0" w14:textId="2C92C0B7" w:rsidR="00417986" w:rsidRDefault="00417986" w:rsidP="00C9712B">
            <w:pPr>
              <w:rPr>
                <w:lang w:eastAsia="en-US"/>
              </w:rPr>
            </w:pPr>
          </w:p>
        </w:tc>
      </w:tr>
      <w:tr w:rsidR="00417986" w14:paraId="2AD40249" w14:textId="77743C56" w:rsidTr="00F60CB9">
        <w:tc>
          <w:tcPr>
            <w:tcW w:w="3539" w:type="dxa"/>
          </w:tcPr>
          <w:p w14:paraId="296E9947" w14:textId="77777777" w:rsidR="00417986" w:rsidRDefault="00417986" w:rsidP="00C9712B">
            <w:pPr>
              <w:rPr>
                <w:lang w:eastAsia="en-US"/>
              </w:rPr>
            </w:pPr>
            <w:r>
              <w:rPr>
                <w:lang w:eastAsia="en-US"/>
              </w:rPr>
              <w:t xml:space="preserve">ISDN30 (of partieel, </w:t>
            </w:r>
            <w:proofErr w:type="spellStart"/>
            <w:r>
              <w:rPr>
                <w:lang w:eastAsia="en-US"/>
              </w:rPr>
              <w:t>bijv</w:t>
            </w:r>
            <w:proofErr w:type="spellEnd"/>
            <w:r>
              <w:rPr>
                <w:lang w:eastAsia="en-US"/>
              </w:rPr>
              <w:t xml:space="preserve"> ISDN20)</w:t>
            </w:r>
          </w:p>
        </w:tc>
        <w:tc>
          <w:tcPr>
            <w:tcW w:w="1134" w:type="dxa"/>
            <w:shd w:val="clear" w:color="auto" w:fill="009FDA" w:themeFill="accent2"/>
          </w:tcPr>
          <w:p w14:paraId="12FB08E5" w14:textId="77777777" w:rsidR="00417986" w:rsidRDefault="00417986" w:rsidP="00C9712B">
            <w:pPr>
              <w:rPr>
                <w:lang w:eastAsia="en-US"/>
              </w:rPr>
            </w:pPr>
          </w:p>
        </w:tc>
        <w:tc>
          <w:tcPr>
            <w:tcW w:w="1701" w:type="dxa"/>
            <w:shd w:val="clear" w:color="auto" w:fill="009FDA" w:themeFill="accent2"/>
          </w:tcPr>
          <w:p w14:paraId="4390F356" w14:textId="77777777" w:rsidR="00417986" w:rsidRDefault="00417986" w:rsidP="00C9712B">
            <w:pPr>
              <w:rPr>
                <w:lang w:eastAsia="en-US"/>
              </w:rPr>
            </w:pPr>
          </w:p>
        </w:tc>
        <w:tc>
          <w:tcPr>
            <w:tcW w:w="851" w:type="dxa"/>
            <w:shd w:val="clear" w:color="auto" w:fill="009FDA" w:themeFill="accent2"/>
          </w:tcPr>
          <w:p w14:paraId="6E2C5FF2" w14:textId="77777777" w:rsidR="00417986" w:rsidRDefault="00417986" w:rsidP="00C9712B">
            <w:pPr>
              <w:rPr>
                <w:lang w:eastAsia="en-US"/>
              </w:rPr>
            </w:pPr>
          </w:p>
        </w:tc>
        <w:tc>
          <w:tcPr>
            <w:tcW w:w="1984" w:type="dxa"/>
            <w:shd w:val="clear" w:color="auto" w:fill="009FDA" w:themeFill="accent2"/>
          </w:tcPr>
          <w:p w14:paraId="413BB8D0" w14:textId="06BBD022" w:rsidR="00417986" w:rsidRDefault="00417986" w:rsidP="00C9712B">
            <w:pPr>
              <w:rPr>
                <w:lang w:eastAsia="en-US"/>
              </w:rPr>
            </w:pPr>
          </w:p>
        </w:tc>
      </w:tr>
      <w:tr w:rsidR="00417986" w14:paraId="4B1BE5FC" w14:textId="2B2DC9EC" w:rsidTr="00F60CB9">
        <w:tc>
          <w:tcPr>
            <w:tcW w:w="3539" w:type="dxa"/>
          </w:tcPr>
          <w:p w14:paraId="22686E68" w14:textId="2FD10F7B" w:rsidR="00417986" w:rsidRDefault="00417986" w:rsidP="005A241F">
            <w:pPr>
              <w:rPr>
                <w:lang w:eastAsia="en-US"/>
              </w:rPr>
            </w:pPr>
            <w:r>
              <w:rPr>
                <w:lang w:eastAsia="en-US"/>
              </w:rPr>
              <w:t>SIP</w:t>
            </w:r>
            <w:r w:rsidR="005A241F">
              <w:rPr>
                <w:lang w:eastAsia="en-US"/>
              </w:rPr>
              <w:t>-</w:t>
            </w:r>
            <w:proofErr w:type="spellStart"/>
            <w:r>
              <w:rPr>
                <w:lang w:eastAsia="en-US"/>
              </w:rPr>
              <w:t>trunks</w:t>
            </w:r>
            <w:proofErr w:type="spellEnd"/>
            <w:r>
              <w:rPr>
                <w:lang w:eastAsia="en-US"/>
              </w:rPr>
              <w:t xml:space="preserve"> (aantal kanalen)</w:t>
            </w:r>
          </w:p>
        </w:tc>
        <w:tc>
          <w:tcPr>
            <w:tcW w:w="1134" w:type="dxa"/>
            <w:shd w:val="clear" w:color="auto" w:fill="009FDA" w:themeFill="accent2"/>
          </w:tcPr>
          <w:p w14:paraId="1B6054FD" w14:textId="77777777" w:rsidR="00417986" w:rsidRDefault="00417986" w:rsidP="00C9712B">
            <w:pPr>
              <w:rPr>
                <w:lang w:eastAsia="en-US"/>
              </w:rPr>
            </w:pPr>
          </w:p>
        </w:tc>
        <w:tc>
          <w:tcPr>
            <w:tcW w:w="1701" w:type="dxa"/>
            <w:shd w:val="clear" w:color="auto" w:fill="009FDA" w:themeFill="accent2"/>
          </w:tcPr>
          <w:p w14:paraId="59A93325" w14:textId="77777777" w:rsidR="00417986" w:rsidRDefault="00417986" w:rsidP="00C9712B">
            <w:pPr>
              <w:rPr>
                <w:lang w:eastAsia="en-US"/>
              </w:rPr>
            </w:pPr>
          </w:p>
        </w:tc>
        <w:tc>
          <w:tcPr>
            <w:tcW w:w="851" w:type="dxa"/>
            <w:shd w:val="clear" w:color="auto" w:fill="009FDA" w:themeFill="accent2"/>
          </w:tcPr>
          <w:p w14:paraId="6EC0EA63" w14:textId="77777777" w:rsidR="00417986" w:rsidRDefault="00417986" w:rsidP="00C9712B">
            <w:pPr>
              <w:rPr>
                <w:lang w:eastAsia="en-US"/>
              </w:rPr>
            </w:pPr>
          </w:p>
        </w:tc>
        <w:tc>
          <w:tcPr>
            <w:tcW w:w="1984" w:type="dxa"/>
            <w:shd w:val="clear" w:color="auto" w:fill="009FDA" w:themeFill="accent2"/>
          </w:tcPr>
          <w:p w14:paraId="16A82BB8" w14:textId="3769BE93" w:rsidR="00417986" w:rsidRDefault="00417986" w:rsidP="00C9712B">
            <w:pPr>
              <w:rPr>
                <w:lang w:eastAsia="en-US"/>
              </w:rPr>
            </w:pPr>
          </w:p>
        </w:tc>
      </w:tr>
    </w:tbl>
    <w:p w14:paraId="0852E2B2" w14:textId="77777777" w:rsidR="003C0F8A" w:rsidRPr="00C9712B" w:rsidRDefault="003C0F8A" w:rsidP="00C9712B">
      <w:pPr>
        <w:rPr>
          <w:lang w:eastAsia="en-US"/>
        </w:rPr>
      </w:pPr>
    </w:p>
    <w:p w14:paraId="6ECF7A96" w14:textId="77777777" w:rsidR="00BE1CE1" w:rsidRDefault="00017B5B" w:rsidP="00017B5B">
      <w:pPr>
        <w:pStyle w:val="Kop3"/>
      </w:pPr>
      <w:bookmarkStart w:id="8" w:name="_Toc466898628"/>
      <w:r>
        <w:t>Spraakverkeer</w:t>
      </w:r>
      <w:bookmarkEnd w:id="8"/>
    </w:p>
    <w:p w14:paraId="289EC7FA" w14:textId="77777777" w:rsidR="00F30E9E" w:rsidRDefault="00F30E9E" w:rsidP="00F30E9E">
      <w:pPr>
        <w:rPr>
          <w:lang w:eastAsia="en-US"/>
        </w:rPr>
      </w:pPr>
    </w:p>
    <w:p w14:paraId="6E6A827B" w14:textId="77777777" w:rsidR="00F30E9E" w:rsidRDefault="00F30E9E" w:rsidP="00F30E9E">
      <w:pPr>
        <w:rPr>
          <w:lang w:eastAsia="en-US"/>
        </w:rPr>
      </w:pPr>
      <w:r>
        <w:rPr>
          <w:lang w:eastAsia="en-US"/>
        </w:rPr>
        <w:t>In de volgende tabel wordt gevraagd een opgave te doen van het spraakverkeer in een ‘gemiddelde maand’. U kunt hiervoor het spraakverkeer over een kalenderjaar delen door 12. Het internationale spraakverkeer wordt verdeeld over zones. De volgende zones zijn van toepassing:</w:t>
      </w:r>
    </w:p>
    <w:p w14:paraId="071C9F86" w14:textId="77777777" w:rsidR="00F30E9E" w:rsidRDefault="00F30E9E" w:rsidP="00F30E9E">
      <w:pPr>
        <w:rPr>
          <w:lang w:eastAsia="en-US"/>
        </w:rPr>
      </w:pPr>
    </w:p>
    <w:p w14:paraId="70208E73" w14:textId="77777777" w:rsidR="00F30E9E" w:rsidRDefault="00F30E9E" w:rsidP="00F30E9E">
      <w:pPr>
        <w:pStyle w:val="Lijstalinea"/>
        <w:numPr>
          <w:ilvl w:val="0"/>
          <w:numId w:val="29"/>
        </w:numPr>
        <w:rPr>
          <w:lang w:eastAsia="en-US"/>
        </w:rPr>
      </w:pPr>
      <w:r>
        <w:rPr>
          <w:lang w:eastAsia="en-US"/>
        </w:rPr>
        <w:t xml:space="preserve">Zone 1: </w:t>
      </w:r>
      <w:r w:rsidR="0017335D">
        <w:rPr>
          <w:lang w:eastAsia="en-US"/>
        </w:rPr>
        <w:t>Alle landen die vallen binnen de Europese Unie (EU).</w:t>
      </w:r>
    </w:p>
    <w:p w14:paraId="2C05C984" w14:textId="77777777" w:rsidR="0017335D" w:rsidRDefault="0017335D" w:rsidP="00F30E9E">
      <w:pPr>
        <w:pStyle w:val="Lijstalinea"/>
        <w:numPr>
          <w:ilvl w:val="0"/>
          <w:numId w:val="29"/>
        </w:numPr>
        <w:rPr>
          <w:lang w:eastAsia="en-US"/>
        </w:rPr>
      </w:pPr>
      <w:r>
        <w:rPr>
          <w:lang w:eastAsia="en-US"/>
        </w:rPr>
        <w:t>Zone 2: Alle Europese landen, met uitzondering van de EU landen.</w:t>
      </w:r>
    </w:p>
    <w:p w14:paraId="75108A9E" w14:textId="77777777" w:rsidR="0017335D" w:rsidRDefault="0017335D" w:rsidP="00F30E9E">
      <w:pPr>
        <w:pStyle w:val="Lijstalinea"/>
        <w:numPr>
          <w:ilvl w:val="0"/>
          <w:numId w:val="29"/>
        </w:numPr>
        <w:rPr>
          <w:lang w:eastAsia="en-US"/>
        </w:rPr>
      </w:pPr>
      <w:r>
        <w:rPr>
          <w:lang w:eastAsia="en-US"/>
        </w:rPr>
        <w:t>Zone 3: De Verenigde Staten en Canada.</w:t>
      </w:r>
    </w:p>
    <w:p w14:paraId="16A2BC0C" w14:textId="77777777" w:rsidR="0017335D" w:rsidRPr="00F30E9E" w:rsidRDefault="0017335D" w:rsidP="00F30E9E">
      <w:pPr>
        <w:pStyle w:val="Lijstalinea"/>
        <w:numPr>
          <w:ilvl w:val="0"/>
          <w:numId w:val="29"/>
        </w:numPr>
        <w:rPr>
          <w:lang w:eastAsia="en-US"/>
        </w:rPr>
      </w:pPr>
      <w:r>
        <w:rPr>
          <w:lang w:eastAsia="en-US"/>
        </w:rPr>
        <w:t>Zone 4: De overige landen.</w:t>
      </w:r>
    </w:p>
    <w:p w14:paraId="7C14DA85" w14:textId="77777777" w:rsidR="00AB7172" w:rsidRDefault="00AB7172" w:rsidP="00AB7172">
      <w:pPr>
        <w:rPr>
          <w:lang w:eastAsia="en-US"/>
        </w:rPr>
      </w:pPr>
    </w:p>
    <w:tbl>
      <w:tblPr>
        <w:tblStyle w:val="Tabelraster"/>
        <w:tblW w:w="9039" w:type="dxa"/>
        <w:tblLook w:val="04A0" w:firstRow="1" w:lastRow="0" w:firstColumn="1" w:lastColumn="0" w:noHBand="0" w:noVBand="1"/>
      </w:tblPr>
      <w:tblGrid>
        <w:gridCol w:w="5676"/>
        <w:gridCol w:w="1682"/>
        <w:gridCol w:w="1681"/>
      </w:tblGrid>
      <w:tr w:rsidR="00AF383A" w14:paraId="58A5AC30" w14:textId="77777777" w:rsidTr="00891A0C">
        <w:tc>
          <w:tcPr>
            <w:tcW w:w="5676" w:type="dxa"/>
            <w:shd w:val="clear" w:color="auto" w:fill="FFC000"/>
          </w:tcPr>
          <w:p w14:paraId="47100911" w14:textId="77777777" w:rsidR="00AF383A" w:rsidRPr="003C0F8A" w:rsidRDefault="00AF383A" w:rsidP="00F0730A">
            <w:pPr>
              <w:tabs>
                <w:tab w:val="left" w:pos="1850"/>
              </w:tabs>
              <w:rPr>
                <w:b/>
                <w:lang w:eastAsia="en-US"/>
              </w:rPr>
            </w:pPr>
            <w:r w:rsidRPr="003C0F8A">
              <w:rPr>
                <w:b/>
                <w:lang w:eastAsia="en-US"/>
              </w:rPr>
              <w:t>Type verbinding</w:t>
            </w:r>
            <w:r w:rsidRPr="003C0F8A">
              <w:rPr>
                <w:b/>
                <w:lang w:eastAsia="en-US"/>
              </w:rPr>
              <w:tab/>
            </w:r>
          </w:p>
        </w:tc>
        <w:tc>
          <w:tcPr>
            <w:tcW w:w="1682" w:type="dxa"/>
            <w:shd w:val="clear" w:color="auto" w:fill="FFC000"/>
          </w:tcPr>
          <w:p w14:paraId="4D38A89E" w14:textId="77777777" w:rsidR="00AF383A" w:rsidRPr="003C0F8A" w:rsidRDefault="00AF383A" w:rsidP="00F0730A">
            <w:pPr>
              <w:rPr>
                <w:b/>
                <w:lang w:eastAsia="en-US"/>
              </w:rPr>
            </w:pPr>
            <w:r w:rsidRPr="003C0F8A">
              <w:rPr>
                <w:b/>
                <w:lang w:eastAsia="en-US"/>
              </w:rPr>
              <w:t>Aantal</w:t>
            </w:r>
            <w:r>
              <w:rPr>
                <w:b/>
                <w:lang w:eastAsia="en-US"/>
              </w:rPr>
              <w:t xml:space="preserve"> gesprekken</w:t>
            </w:r>
          </w:p>
        </w:tc>
        <w:tc>
          <w:tcPr>
            <w:tcW w:w="1681" w:type="dxa"/>
            <w:shd w:val="clear" w:color="auto" w:fill="FFC000"/>
          </w:tcPr>
          <w:p w14:paraId="11A98E44" w14:textId="2697D44D" w:rsidR="00AF383A" w:rsidRPr="003C0F8A" w:rsidRDefault="008106B7" w:rsidP="00F0730A">
            <w:pPr>
              <w:rPr>
                <w:b/>
                <w:lang w:eastAsia="en-US"/>
              </w:rPr>
            </w:pPr>
            <w:r>
              <w:rPr>
                <w:b/>
                <w:lang w:eastAsia="en-US"/>
              </w:rPr>
              <w:t>Aantal</w:t>
            </w:r>
            <w:r w:rsidR="00AF383A">
              <w:rPr>
                <w:b/>
                <w:lang w:eastAsia="en-US"/>
              </w:rPr>
              <w:t xml:space="preserve"> minuten</w:t>
            </w:r>
          </w:p>
        </w:tc>
      </w:tr>
      <w:tr w:rsidR="00AF383A" w14:paraId="33C0F869" w14:textId="77777777" w:rsidTr="008106B7">
        <w:tc>
          <w:tcPr>
            <w:tcW w:w="5676" w:type="dxa"/>
          </w:tcPr>
          <w:p w14:paraId="66CB9D27" w14:textId="21F9A221" w:rsidR="00AF383A" w:rsidRDefault="00AF383A" w:rsidP="00891A0C">
            <w:pPr>
              <w:rPr>
                <w:lang w:eastAsia="en-US"/>
              </w:rPr>
            </w:pPr>
            <w:r>
              <w:rPr>
                <w:lang w:eastAsia="en-US"/>
              </w:rPr>
              <w:t>Nationaal spraakverkeer naar vaste bestemmin</w:t>
            </w:r>
            <w:r w:rsidR="00891A0C">
              <w:rPr>
                <w:lang w:eastAsia="en-US"/>
              </w:rPr>
              <w:t>gen</w:t>
            </w:r>
          </w:p>
        </w:tc>
        <w:tc>
          <w:tcPr>
            <w:tcW w:w="1682" w:type="dxa"/>
            <w:shd w:val="clear" w:color="auto" w:fill="009FDA" w:themeFill="accent2"/>
          </w:tcPr>
          <w:p w14:paraId="2C58DAB4" w14:textId="77777777" w:rsidR="00AF383A" w:rsidRPr="00AF383A" w:rsidRDefault="00AF383A" w:rsidP="00F0730A">
            <w:pPr>
              <w:rPr>
                <w:lang w:eastAsia="en-US"/>
              </w:rPr>
            </w:pPr>
          </w:p>
        </w:tc>
        <w:tc>
          <w:tcPr>
            <w:tcW w:w="1681" w:type="dxa"/>
            <w:shd w:val="clear" w:color="auto" w:fill="009FDA" w:themeFill="accent2"/>
          </w:tcPr>
          <w:p w14:paraId="67CAF6B1" w14:textId="77777777" w:rsidR="00AF383A" w:rsidRDefault="00AF383A" w:rsidP="00F0730A">
            <w:pPr>
              <w:rPr>
                <w:lang w:eastAsia="en-US"/>
              </w:rPr>
            </w:pPr>
          </w:p>
        </w:tc>
      </w:tr>
      <w:tr w:rsidR="00891A0C" w14:paraId="39749C89" w14:textId="77777777" w:rsidTr="008106B7">
        <w:tc>
          <w:tcPr>
            <w:tcW w:w="5676" w:type="dxa"/>
          </w:tcPr>
          <w:p w14:paraId="0D06A67F" w14:textId="497553A3" w:rsidR="00891A0C" w:rsidRDefault="00891A0C" w:rsidP="00891A0C">
            <w:pPr>
              <w:rPr>
                <w:lang w:eastAsia="en-US"/>
              </w:rPr>
            </w:pPr>
            <w:r>
              <w:rPr>
                <w:lang w:eastAsia="en-US"/>
              </w:rPr>
              <w:t>Nationaal spraakverkeer naar mobiele bestemmingen</w:t>
            </w:r>
          </w:p>
        </w:tc>
        <w:tc>
          <w:tcPr>
            <w:tcW w:w="1682" w:type="dxa"/>
            <w:shd w:val="clear" w:color="auto" w:fill="009FDA" w:themeFill="accent2"/>
          </w:tcPr>
          <w:p w14:paraId="532DFB27" w14:textId="141C6C13" w:rsidR="00891A0C" w:rsidRPr="00891A0C" w:rsidRDefault="00891A0C" w:rsidP="00891A0C">
            <w:pPr>
              <w:jc w:val="center"/>
              <w:rPr>
                <w:lang w:eastAsia="en-US"/>
              </w:rPr>
            </w:pPr>
          </w:p>
        </w:tc>
        <w:tc>
          <w:tcPr>
            <w:tcW w:w="1681" w:type="dxa"/>
            <w:shd w:val="clear" w:color="auto" w:fill="009FDA" w:themeFill="accent2"/>
          </w:tcPr>
          <w:p w14:paraId="2608D6AB" w14:textId="216AE1A2" w:rsidR="00891A0C" w:rsidRDefault="00891A0C" w:rsidP="00891A0C">
            <w:pPr>
              <w:rPr>
                <w:lang w:eastAsia="en-US"/>
              </w:rPr>
            </w:pPr>
          </w:p>
        </w:tc>
      </w:tr>
      <w:tr w:rsidR="00AF383A" w14:paraId="12A70930" w14:textId="77777777" w:rsidTr="00891A0C">
        <w:tc>
          <w:tcPr>
            <w:tcW w:w="5676" w:type="dxa"/>
          </w:tcPr>
          <w:p w14:paraId="49A5F4A8" w14:textId="142FB469" w:rsidR="00AF383A" w:rsidRDefault="00B715DB" w:rsidP="00B715DB">
            <w:pPr>
              <w:rPr>
                <w:lang w:eastAsia="en-US"/>
              </w:rPr>
            </w:pPr>
            <w:r>
              <w:rPr>
                <w:lang w:eastAsia="en-US"/>
              </w:rPr>
              <w:t>0800 s</w:t>
            </w:r>
            <w:r w:rsidR="004006AA">
              <w:rPr>
                <w:lang w:eastAsia="en-US"/>
              </w:rPr>
              <w:t xml:space="preserve">praakverkeer </w:t>
            </w:r>
            <w:r w:rsidR="008106B7">
              <w:rPr>
                <w:lang w:eastAsia="en-US"/>
              </w:rPr>
              <w:t>(uitgaand verkeer)</w:t>
            </w:r>
          </w:p>
        </w:tc>
        <w:tc>
          <w:tcPr>
            <w:tcW w:w="1682" w:type="dxa"/>
            <w:shd w:val="clear" w:color="auto" w:fill="009FDA" w:themeFill="accent2"/>
          </w:tcPr>
          <w:p w14:paraId="7EA7B668" w14:textId="77777777" w:rsidR="00AF383A" w:rsidRDefault="00AF383A" w:rsidP="00766E47">
            <w:pPr>
              <w:rPr>
                <w:lang w:eastAsia="en-US"/>
              </w:rPr>
            </w:pPr>
          </w:p>
        </w:tc>
        <w:tc>
          <w:tcPr>
            <w:tcW w:w="1681" w:type="dxa"/>
            <w:shd w:val="clear" w:color="auto" w:fill="009FDA" w:themeFill="accent2"/>
          </w:tcPr>
          <w:p w14:paraId="030DAAC5" w14:textId="77777777" w:rsidR="00AF383A" w:rsidRDefault="00AF383A" w:rsidP="00766E47">
            <w:pPr>
              <w:rPr>
                <w:lang w:eastAsia="en-US"/>
              </w:rPr>
            </w:pPr>
          </w:p>
        </w:tc>
      </w:tr>
      <w:tr w:rsidR="008106B7" w14:paraId="6C3B8326" w14:textId="77777777" w:rsidTr="00891A0C">
        <w:tc>
          <w:tcPr>
            <w:tcW w:w="5676" w:type="dxa"/>
          </w:tcPr>
          <w:p w14:paraId="7079235F" w14:textId="3F161213" w:rsidR="008106B7" w:rsidRDefault="008106B7" w:rsidP="00B715DB">
            <w:pPr>
              <w:rPr>
                <w:lang w:eastAsia="en-US"/>
              </w:rPr>
            </w:pPr>
            <w:r>
              <w:rPr>
                <w:lang w:eastAsia="en-US"/>
              </w:rPr>
              <w:t>Inkomend 08</w:t>
            </w:r>
            <w:r w:rsidR="00B715DB">
              <w:rPr>
                <w:lang w:eastAsia="en-US"/>
              </w:rPr>
              <w:t>00</w:t>
            </w:r>
            <w:r>
              <w:rPr>
                <w:lang w:eastAsia="en-US"/>
              </w:rPr>
              <w:t xml:space="preserve"> spraakverkeer vanaf een vast toestel</w:t>
            </w:r>
          </w:p>
        </w:tc>
        <w:tc>
          <w:tcPr>
            <w:tcW w:w="1682" w:type="dxa"/>
            <w:shd w:val="clear" w:color="auto" w:fill="009FDA" w:themeFill="accent2"/>
          </w:tcPr>
          <w:p w14:paraId="724EE014" w14:textId="77777777" w:rsidR="008106B7" w:rsidRDefault="008106B7" w:rsidP="00766E47">
            <w:pPr>
              <w:rPr>
                <w:lang w:eastAsia="en-US"/>
              </w:rPr>
            </w:pPr>
          </w:p>
        </w:tc>
        <w:tc>
          <w:tcPr>
            <w:tcW w:w="1681" w:type="dxa"/>
            <w:shd w:val="clear" w:color="auto" w:fill="009FDA" w:themeFill="accent2"/>
          </w:tcPr>
          <w:p w14:paraId="56F7671C" w14:textId="77777777" w:rsidR="008106B7" w:rsidRDefault="008106B7" w:rsidP="00766E47">
            <w:pPr>
              <w:rPr>
                <w:lang w:eastAsia="en-US"/>
              </w:rPr>
            </w:pPr>
          </w:p>
        </w:tc>
      </w:tr>
      <w:tr w:rsidR="008106B7" w14:paraId="11499E29" w14:textId="77777777" w:rsidTr="00891A0C">
        <w:tc>
          <w:tcPr>
            <w:tcW w:w="5676" w:type="dxa"/>
          </w:tcPr>
          <w:p w14:paraId="2A04B090" w14:textId="049C93F5" w:rsidR="008106B7" w:rsidRDefault="00B715DB" w:rsidP="008106B7">
            <w:pPr>
              <w:rPr>
                <w:lang w:eastAsia="en-US"/>
              </w:rPr>
            </w:pPr>
            <w:r>
              <w:rPr>
                <w:lang w:eastAsia="en-US"/>
              </w:rPr>
              <w:t>Inkomend 0800</w:t>
            </w:r>
            <w:r w:rsidR="008106B7">
              <w:rPr>
                <w:lang w:eastAsia="en-US"/>
              </w:rPr>
              <w:t xml:space="preserve"> spraakverkeer vanaf een mobiel toestel</w:t>
            </w:r>
          </w:p>
        </w:tc>
        <w:tc>
          <w:tcPr>
            <w:tcW w:w="1682" w:type="dxa"/>
            <w:shd w:val="clear" w:color="auto" w:fill="009FDA" w:themeFill="accent2"/>
          </w:tcPr>
          <w:p w14:paraId="10F64B33" w14:textId="77777777" w:rsidR="008106B7" w:rsidRDefault="008106B7" w:rsidP="008106B7">
            <w:pPr>
              <w:rPr>
                <w:lang w:eastAsia="en-US"/>
              </w:rPr>
            </w:pPr>
          </w:p>
        </w:tc>
        <w:tc>
          <w:tcPr>
            <w:tcW w:w="1681" w:type="dxa"/>
            <w:shd w:val="clear" w:color="auto" w:fill="009FDA" w:themeFill="accent2"/>
          </w:tcPr>
          <w:p w14:paraId="53AF908F" w14:textId="77777777" w:rsidR="008106B7" w:rsidRDefault="008106B7" w:rsidP="008106B7">
            <w:pPr>
              <w:rPr>
                <w:lang w:eastAsia="en-US"/>
              </w:rPr>
            </w:pPr>
          </w:p>
        </w:tc>
      </w:tr>
      <w:tr w:rsidR="008106B7" w14:paraId="10F4E5D2" w14:textId="77777777" w:rsidTr="00891A0C">
        <w:tc>
          <w:tcPr>
            <w:tcW w:w="5676" w:type="dxa"/>
          </w:tcPr>
          <w:p w14:paraId="2D182D96" w14:textId="7F5522A4" w:rsidR="008106B7" w:rsidRDefault="00B715DB" w:rsidP="00B715DB">
            <w:pPr>
              <w:rPr>
                <w:lang w:eastAsia="en-US"/>
              </w:rPr>
            </w:pPr>
            <w:r>
              <w:rPr>
                <w:lang w:eastAsia="en-US"/>
              </w:rPr>
              <w:t>0900 s</w:t>
            </w:r>
            <w:r w:rsidR="008106B7">
              <w:rPr>
                <w:lang w:eastAsia="en-US"/>
              </w:rPr>
              <w:t>praakverkeer (uitgaand verkeer)</w:t>
            </w:r>
          </w:p>
        </w:tc>
        <w:tc>
          <w:tcPr>
            <w:tcW w:w="1682" w:type="dxa"/>
            <w:shd w:val="clear" w:color="auto" w:fill="009FDA" w:themeFill="accent2"/>
          </w:tcPr>
          <w:p w14:paraId="1399A159" w14:textId="77777777" w:rsidR="008106B7" w:rsidRDefault="008106B7" w:rsidP="008106B7">
            <w:pPr>
              <w:rPr>
                <w:lang w:eastAsia="en-US"/>
              </w:rPr>
            </w:pPr>
          </w:p>
        </w:tc>
        <w:tc>
          <w:tcPr>
            <w:tcW w:w="1681" w:type="dxa"/>
            <w:shd w:val="clear" w:color="auto" w:fill="009FDA" w:themeFill="accent2"/>
          </w:tcPr>
          <w:p w14:paraId="07CF7C3F" w14:textId="77777777" w:rsidR="008106B7" w:rsidRDefault="008106B7" w:rsidP="008106B7">
            <w:pPr>
              <w:rPr>
                <w:lang w:eastAsia="en-US"/>
              </w:rPr>
            </w:pPr>
          </w:p>
        </w:tc>
      </w:tr>
      <w:tr w:rsidR="008106B7" w14:paraId="7955AEFC" w14:textId="77777777" w:rsidTr="00891A0C">
        <w:tc>
          <w:tcPr>
            <w:tcW w:w="5676" w:type="dxa"/>
          </w:tcPr>
          <w:p w14:paraId="5317C02C" w14:textId="37843F00" w:rsidR="008106B7" w:rsidRDefault="008106B7" w:rsidP="00B715DB">
            <w:pPr>
              <w:rPr>
                <w:lang w:eastAsia="en-US"/>
              </w:rPr>
            </w:pPr>
            <w:r>
              <w:rPr>
                <w:lang w:eastAsia="en-US"/>
              </w:rPr>
              <w:t>Inkomend 09</w:t>
            </w:r>
            <w:r w:rsidR="00B715DB">
              <w:rPr>
                <w:lang w:eastAsia="en-US"/>
              </w:rPr>
              <w:t>00</w:t>
            </w:r>
            <w:r>
              <w:rPr>
                <w:lang w:eastAsia="en-US"/>
              </w:rPr>
              <w:t xml:space="preserve"> spraakverkeer vanaf een vast toestel</w:t>
            </w:r>
          </w:p>
        </w:tc>
        <w:tc>
          <w:tcPr>
            <w:tcW w:w="1682" w:type="dxa"/>
            <w:shd w:val="clear" w:color="auto" w:fill="009FDA" w:themeFill="accent2"/>
          </w:tcPr>
          <w:p w14:paraId="513444B4" w14:textId="77777777" w:rsidR="008106B7" w:rsidRDefault="008106B7" w:rsidP="008106B7">
            <w:pPr>
              <w:rPr>
                <w:lang w:eastAsia="en-US"/>
              </w:rPr>
            </w:pPr>
          </w:p>
        </w:tc>
        <w:tc>
          <w:tcPr>
            <w:tcW w:w="1681" w:type="dxa"/>
            <w:shd w:val="clear" w:color="auto" w:fill="009FDA" w:themeFill="accent2"/>
          </w:tcPr>
          <w:p w14:paraId="5D3C9CBC" w14:textId="77777777" w:rsidR="008106B7" w:rsidRDefault="008106B7" w:rsidP="008106B7">
            <w:pPr>
              <w:rPr>
                <w:lang w:eastAsia="en-US"/>
              </w:rPr>
            </w:pPr>
          </w:p>
        </w:tc>
      </w:tr>
      <w:tr w:rsidR="008106B7" w14:paraId="1BDE3882" w14:textId="77777777" w:rsidTr="00891A0C">
        <w:tc>
          <w:tcPr>
            <w:tcW w:w="5676" w:type="dxa"/>
          </w:tcPr>
          <w:p w14:paraId="31737CC7" w14:textId="11C53183" w:rsidR="008106B7" w:rsidRDefault="008106B7" w:rsidP="00B715DB">
            <w:pPr>
              <w:rPr>
                <w:lang w:eastAsia="en-US"/>
              </w:rPr>
            </w:pPr>
            <w:r>
              <w:rPr>
                <w:lang w:eastAsia="en-US"/>
              </w:rPr>
              <w:lastRenderedPageBreak/>
              <w:t>Inkomend 09</w:t>
            </w:r>
            <w:r w:rsidR="00B715DB">
              <w:rPr>
                <w:lang w:eastAsia="en-US"/>
              </w:rPr>
              <w:t>00</w:t>
            </w:r>
            <w:r>
              <w:rPr>
                <w:lang w:eastAsia="en-US"/>
              </w:rPr>
              <w:t xml:space="preserve"> spraakverkeer vanaf een mobiel toestel</w:t>
            </w:r>
          </w:p>
        </w:tc>
        <w:tc>
          <w:tcPr>
            <w:tcW w:w="1682" w:type="dxa"/>
            <w:shd w:val="clear" w:color="auto" w:fill="009FDA" w:themeFill="accent2"/>
          </w:tcPr>
          <w:p w14:paraId="36869956" w14:textId="77777777" w:rsidR="008106B7" w:rsidRDefault="008106B7" w:rsidP="008106B7">
            <w:pPr>
              <w:rPr>
                <w:lang w:eastAsia="en-US"/>
              </w:rPr>
            </w:pPr>
          </w:p>
        </w:tc>
        <w:tc>
          <w:tcPr>
            <w:tcW w:w="1681" w:type="dxa"/>
            <w:shd w:val="clear" w:color="auto" w:fill="009FDA" w:themeFill="accent2"/>
          </w:tcPr>
          <w:p w14:paraId="64B5572D" w14:textId="77777777" w:rsidR="008106B7" w:rsidRDefault="008106B7" w:rsidP="008106B7">
            <w:pPr>
              <w:rPr>
                <w:lang w:eastAsia="en-US"/>
              </w:rPr>
            </w:pPr>
          </w:p>
        </w:tc>
      </w:tr>
      <w:tr w:rsidR="008106B7" w14:paraId="3F6DF63B" w14:textId="77777777" w:rsidTr="00891A0C">
        <w:tc>
          <w:tcPr>
            <w:tcW w:w="5676" w:type="dxa"/>
          </w:tcPr>
          <w:p w14:paraId="1E21690E" w14:textId="77777777" w:rsidR="008106B7" w:rsidRDefault="008106B7" w:rsidP="008106B7">
            <w:pPr>
              <w:rPr>
                <w:lang w:eastAsia="en-US"/>
              </w:rPr>
            </w:pPr>
            <w:r>
              <w:rPr>
                <w:lang w:eastAsia="en-US"/>
              </w:rPr>
              <w:t>Spraakverkeer naar Zone 1 landen</w:t>
            </w:r>
          </w:p>
        </w:tc>
        <w:tc>
          <w:tcPr>
            <w:tcW w:w="1682" w:type="dxa"/>
            <w:shd w:val="clear" w:color="auto" w:fill="009FDA" w:themeFill="accent2"/>
          </w:tcPr>
          <w:p w14:paraId="02C807AB" w14:textId="77777777" w:rsidR="008106B7" w:rsidRDefault="008106B7" w:rsidP="008106B7">
            <w:pPr>
              <w:rPr>
                <w:lang w:eastAsia="en-US"/>
              </w:rPr>
            </w:pPr>
          </w:p>
        </w:tc>
        <w:tc>
          <w:tcPr>
            <w:tcW w:w="1681" w:type="dxa"/>
            <w:shd w:val="clear" w:color="auto" w:fill="009FDA" w:themeFill="accent2"/>
          </w:tcPr>
          <w:p w14:paraId="4EDAECD5" w14:textId="77777777" w:rsidR="008106B7" w:rsidRDefault="008106B7" w:rsidP="008106B7">
            <w:pPr>
              <w:rPr>
                <w:lang w:eastAsia="en-US"/>
              </w:rPr>
            </w:pPr>
          </w:p>
        </w:tc>
      </w:tr>
      <w:tr w:rsidR="008106B7" w14:paraId="325A3AC6" w14:textId="77777777" w:rsidTr="00891A0C">
        <w:tc>
          <w:tcPr>
            <w:tcW w:w="5676" w:type="dxa"/>
          </w:tcPr>
          <w:p w14:paraId="788C1B68" w14:textId="77777777" w:rsidR="008106B7" w:rsidRDefault="008106B7" w:rsidP="008106B7">
            <w:pPr>
              <w:rPr>
                <w:lang w:eastAsia="en-US"/>
              </w:rPr>
            </w:pPr>
            <w:r>
              <w:rPr>
                <w:lang w:eastAsia="en-US"/>
              </w:rPr>
              <w:t>Spraakverkeer naar Zone 2 landen</w:t>
            </w:r>
          </w:p>
        </w:tc>
        <w:tc>
          <w:tcPr>
            <w:tcW w:w="1682" w:type="dxa"/>
            <w:shd w:val="clear" w:color="auto" w:fill="009FDA" w:themeFill="accent2"/>
          </w:tcPr>
          <w:p w14:paraId="32046D27" w14:textId="77777777" w:rsidR="008106B7" w:rsidRDefault="008106B7" w:rsidP="008106B7">
            <w:pPr>
              <w:rPr>
                <w:lang w:eastAsia="en-US"/>
              </w:rPr>
            </w:pPr>
          </w:p>
        </w:tc>
        <w:tc>
          <w:tcPr>
            <w:tcW w:w="1681" w:type="dxa"/>
            <w:shd w:val="clear" w:color="auto" w:fill="009FDA" w:themeFill="accent2"/>
          </w:tcPr>
          <w:p w14:paraId="6EDC3B1F" w14:textId="77777777" w:rsidR="008106B7" w:rsidRDefault="008106B7" w:rsidP="008106B7">
            <w:pPr>
              <w:rPr>
                <w:lang w:eastAsia="en-US"/>
              </w:rPr>
            </w:pPr>
          </w:p>
        </w:tc>
      </w:tr>
      <w:tr w:rsidR="008106B7" w14:paraId="27F944B0" w14:textId="77777777" w:rsidTr="00891A0C">
        <w:tc>
          <w:tcPr>
            <w:tcW w:w="5676" w:type="dxa"/>
          </w:tcPr>
          <w:p w14:paraId="4A8D9765" w14:textId="77777777" w:rsidR="008106B7" w:rsidRDefault="008106B7" w:rsidP="008106B7">
            <w:pPr>
              <w:rPr>
                <w:lang w:eastAsia="en-US"/>
              </w:rPr>
            </w:pPr>
            <w:r>
              <w:rPr>
                <w:lang w:eastAsia="en-US"/>
              </w:rPr>
              <w:t>Spraakverkeer naar Zone 3 landen</w:t>
            </w:r>
          </w:p>
        </w:tc>
        <w:tc>
          <w:tcPr>
            <w:tcW w:w="1682" w:type="dxa"/>
            <w:shd w:val="clear" w:color="auto" w:fill="009FDA" w:themeFill="accent2"/>
          </w:tcPr>
          <w:p w14:paraId="34F5D2E3" w14:textId="77777777" w:rsidR="008106B7" w:rsidRDefault="008106B7" w:rsidP="008106B7">
            <w:pPr>
              <w:rPr>
                <w:lang w:eastAsia="en-US"/>
              </w:rPr>
            </w:pPr>
          </w:p>
        </w:tc>
        <w:tc>
          <w:tcPr>
            <w:tcW w:w="1681" w:type="dxa"/>
            <w:shd w:val="clear" w:color="auto" w:fill="009FDA" w:themeFill="accent2"/>
          </w:tcPr>
          <w:p w14:paraId="55A81618" w14:textId="77777777" w:rsidR="008106B7" w:rsidRDefault="008106B7" w:rsidP="008106B7">
            <w:pPr>
              <w:rPr>
                <w:lang w:eastAsia="en-US"/>
              </w:rPr>
            </w:pPr>
          </w:p>
        </w:tc>
      </w:tr>
      <w:tr w:rsidR="008106B7" w14:paraId="2A4D495D" w14:textId="77777777" w:rsidTr="00891A0C">
        <w:tc>
          <w:tcPr>
            <w:tcW w:w="5676" w:type="dxa"/>
          </w:tcPr>
          <w:p w14:paraId="20CCD3DB" w14:textId="77777777" w:rsidR="008106B7" w:rsidRDefault="008106B7" w:rsidP="008106B7">
            <w:pPr>
              <w:rPr>
                <w:lang w:eastAsia="en-US"/>
              </w:rPr>
            </w:pPr>
            <w:r>
              <w:rPr>
                <w:lang w:eastAsia="en-US"/>
              </w:rPr>
              <w:t>Spraakverkeer naar Zone 4 landen</w:t>
            </w:r>
          </w:p>
        </w:tc>
        <w:tc>
          <w:tcPr>
            <w:tcW w:w="1682" w:type="dxa"/>
            <w:shd w:val="clear" w:color="auto" w:fill="009FDA" w:themeFill="accent2"/>
          </w:tcPr>
          <w:p w14:paraId="6CE829B6" w14:textId="77777777" w:rsidR="008106B7" w:rsidRDefault="008106B7" w:rsidP="008106B7">
            <w:pPr>
              <w:rPr>
                <w:lang w:eastAsia="en-US"/>
              </w:rPr>
            </w:pPr>
          </w:p>
        </w:tc>
        <w:tc>
          <w:tcPr>
            <w:tcW w:w="1681" w:type="dxa"/>
            <w:shd w:val="clear" w:color="auto" w:fill="009FDA" w:themeFill="accent2"/>
          </w:tcPr>
          <w:p w14:paraId="21950AF4" w14:textId="77777777" w:rsidR="008106B7" w:rsidRDefault="008106B7" w:rsidP="008106B7">
            <w:pPr>
              <w:rPr>
                <w:lang w:eastAsia="en-US"/>
              </w:rPr>
            </w:pPr>
          </w:p>
        </w:tc>
      </w:tr>
    </w:tbl>
    <w:p w14:paraId="720436A5" w14:textId="77777777" w:rsidR="00AB7172" w:rsidRDefault="00AB7172" w:rsidP="00AB7172">
      <w:pPr>
        <w:rPr>
          <w:lang w:eastAsia="en-US"/>
        </w:rPr>
      </w:pPr>
    </w:p>
    <w:p w14:paraId="26B14B2F" w14:textId="77777777" w:rsidR="00F30E9E" w:rsidRDefault="00F607C0" w:rsidP="00F607C0">
      <w:pPr>
        <w:pStyle w:val="Kop2"/>
      </w:pPr>
      <w:bookmarkStart w:id="9" w:name="_Toc466898629"/>
      <w:r>
        <w:t>Internet</w:t>
      </w:r>
      <w:bookmarkEnd w:id="9"/>
    </w:p>
    <w:p w14:paraId="7A9E0BA2" w14:textId="77777777" w:rsidR="00766E47" w:rsidRDefault="00766E47" w:rsidP="00766E47">
      <w:pPr>
        <w:rPr>
          <w:lang w:eastAsia="en-US"/>
        </w:rPr>
      </w:pPr>
    </w:p>
    <w:p w14:paraId="1C314395" w14:textId="77777777" w:rsidR="00766E47" w:rsidRDefault="00766E47" w:rsidP="00766E47">
      <w:pPr>
        <w:rPr>
          <w:lang w:eastAsia="en-US"/>
        </w:rPr>
      </w:pPr>
      <w:r>
        <w:rPr>
          <w:lang w:eastAsia="en-US"/>
        </w:rPr>
        <w:t>GT Vaste Communicatie besteedt internetverbindingen en –verkeer aan in twee varianten:</w:t>
      </w:r>
    </w:p>
    <w:p w14:paraId="28FA7D2D" w14:textId="77777777" w:rsidR="00766E47" w:rsidRDefault="00766E47" w:rsidP="00766E47">
      <w:pPr>
        <w:rPr>
          <w:lang w:eastAsia="en-US"/>
        </w:rPr>
      </w:pPr>
    </w:p>
    <w:p w14:paraId="2CA0FD38" w14:textId="41066F00" w:rsidR="00766E47" w:rsidRDefault="00AF383A" w:rsidP="00766E47">
      <w:pPr>
        <w:pStyle w:val="Lijstalinea"/>
        <w:numPr>
          <w:ilvl w:val="0"/>
          <w:numId w:val="30"/>
        </w:numPr>
        <w:rPr>
          <w:lang w:eastAsia="en-US"/>
        </w:rPr>
      </w:pPr>
      <w:r>
        <w:rPr>
          <w:b/>
          <w:lang w:eastAsia="en-US"/>
        </w:rPr>
        <w:t>Zakelijk</w:t>
      </w:r>
      <w:r w:rsidRPr="00BC2EB6">
        <w:rPr>
          <w:b/>
          <w:lang w:eastAsia="en-US"/>
        </w:rPr>
        <w:t xml:space="preserve"> </w:t>
      </w:r>
      <w:r w:rsidR="00766E47" w:rsidRPr="00BC2EB6">
        <w:rPr>
          <w:b/>
          <w:lang w:eastAsia="en-US"/>
        </w:rPr>
        <w:t>Internet Access</w:t>
      </w:r>
      <w:r w:rsidR="00766E47">
        <w:rPr>
          <w:lang w:eastAsia="en-US"/>
        </w:rPr>
        <w:br/>
      </w:r>
      <w:r w:rsidR="00F2050B">
        <w:rPr>
          <w:lang w:eastAsia="en-US"/>
        </w:rPr>
        <w:t>Een zakelijke, breedbandige internet</w:t>
      </w:r>
      <w:r>
        <w:rPr>
          <w:lang w:eastAsia="en-US"/>
        </w:rPr>
        <w:t>verbinding</w:t>
      </w:r>
      <w:r w:rsidR="00F2050B">
        <w:rPr>
          <w:lang w:eastAsia="en-US"/>
        </w:rPr>
        <w:t xml:space="preserve"> voor de primaire afhandeling van het internetverkeer van de deelnemer. Deze verbindingen worden over het algemeen afgenomen op de grotere locaties waar de beschikbaarheid </w:t>
      </w:r>
      <w:r w:rsidR="00FA05C7">
        <w:rPr>
          <w:lang w:eastAsia="en-US"/>
        </w:rPr>
        <w:t xml:space="preserve">en performance </w:t>
      </w:r>
      <w:r w:rsidR="00F2050B">
        <w:rPr>
          <w:lang w:eastAsia="en-US"/>
        </w:rPr>
        <w:t xml:space="preserve">van </w:t>
      </w:r>
      <w:r w:rsidR="00FA05C7">
        <w:rPr>
          <w:lang w:eastAsia="en-US"/>
        </w:rPr>
        <w:t>de internetverbindingen</w:t>
      </w:r>
      <w:r w:rsidR="00F2050B">
        <w:rPr>
          <w:lang w:eastAsia="en-US"/>
        </w:rPr>
        <w:t xml:space="preserve"> van groot belang is.</w:t>
      </w:r>
    </w:p>
    <w:p w14:paraId="371F06F7" w14:textId="0B025BDC" w:rsidR="00FA05C7" w:rsidRPr="00FA05C7" w:rsidRDefault="00797F58" w:rsidP="00766E47">
      <w:pPr>
        <w:pStyle w:val="Lijstalinea"/>
        <w:numPr>
          <w:ilvl w:val="0"/>
          <w:numId w:val="30"/>
        </w:numPr>
        <w:rPr>
          <w:b/>
          <w:lang w:eastAsia="en-US"/>
        </w:rPr>
      </w:pPr>
      <w:r>
        <w:rPr>
          <w:b/>
          <w:lang w:eastAsia="en-US"/>
        </w:rPr>
        <w:t>Consumenten</w:t>
      </w:r>
      <w:r w:rsidR="00BC2EB6" w:rsidRPr="00BC2EB6">
        <w:rPr>
          <w:b/>
          <w:lang w:eastAsia="en-US"/>
        </w:rPr>
        <w:t xml:space="preserve"> Internet Access</w:t>
      </w:r>
      <w:r w:rsidR="00410808">
        <w:rPr>
          <w:b/>
          <w:lang w:eastAsia="en-US"/>
        </w:rPr>
        <w:br/>
      </w:r>
      <w:r w:rsidR="00410808">
        <w:rPr>
          <w:lang w:eastAsia="en-US"/>
        </w:rPr>
        <w:t>I</w:t>
      </w:r>
      <w:r w:rsidR="00410808" w:rsidRPr="00410808">
        <w:rPr>
          <w:lang w:eastAsia="en-US"/>
        </w:rPr>
        <w:t>nternet</w:t>
      </w:r>
      <w:r w:rsidR="00AF383A">
        <w:rPr>
          <w:lang w:eastAsia="en-US"/>
        </w:rPr>
        <w:t xml:space="preserve">verbindingen </w:t>
      </w:r>
      <w:r w:rsidR="00FA05C7">
        <w:rPr>
          <w:lang w:eastAsia="en-US"/>
        </w:rPr>
        <w:t xml:space="preserve">voor locaties waar lagere service levels acceptabel zijn. Dergelijke </w:t>
      </w:r>
      <w:r w:rsidR="00AF383A">
        <w:rPr>
          <w:lang w:eastAsia="en-US"/>
        </w:rPr>
        <w:t xml:space="preserve">verbindingen </w:t>
      </w:r>
      <w:r w:rsidR="00FA05C7">
        <w:rPr>
          <w:lang w:eastAsia="en-US"/>
        </w:rPr>
        <w:t xml:space="preserve">zijn vergelijkbaar met </w:t>
      </w:r>
      <w:r w:rsidR="00AF383A">
        <w:rPr>
          <w:lang w:eastAsia="en-US"/>
        </w:rPr>
        <w:t xml:space="preserve">internetverbindingen </w:t>
      </w:r>
      <w:r w:rsidR="00FA05C7">
        <w:rPr>
          <w:lang w:eastAsia="en-US"/>
        </w:rPr>
        <w:t>die verkrijgbaar zijn op de consumentenmarkt (bijvoorbeeld internet over ADSL).</w:t>
      </w:r>
    </w:p>
    <w:p w14:paraId="3C5AFF5B" w14:textId="77777777" w:rsidR="00FA05C7" w:rsidRPr="00FA05C7" w:rsidRDefault="00FA05C7" w:rsidP="00FA05C7">
      <w:pPr>
        <w:rPr>
          <w:lang w:eastAsia="en-US"/>
        </w:rPr>
      </w:pPr>
    </w:p>
    <w:p w14:paraId="0A0326CB" w14:textId="077CDF7C" w:rsidR="00BC2EB6" w:rsidRPr="00FA05C7" w:rsidRDefault="00FA05C7" w:rsidP="00FA05C7">
      <w:pPr>
        <w:rPr>
          <w:lang w:eastAsia="en-US"/>
        </w:rPr>
      </w:pPr>
      <w:r w:rsidRPr="00FA05C7">
        <w:rPr>
          <w:lang w:eastAsia="en-US"/>
        </w:rPr>
        <w:t xml:space="preserve">In de volgende </w:t>
      </w:r>
      <w:r>
        <w:rPr>
          <w:lang w:eastAsia="en-US"/>
        </w:rPr>
        <w:t xml:space="preserve">tabel wordt gevraagd een opgave te doen van de bij u in gebruik zijnde </w:t>
      </w:r>
      <w:r w:rsidR="00AF383A">
        <w:rPr>
          <w:lang w:eastAsia="en-US"/>
        </w:rPr>
        <w:t>verbinding</w:t>
      </w:r>
      <w:r>
        <w:rPr>
          <w:lang w:eastAsia="en-US"/>
        </w:rPr>
        <w:t xml:space="preserve">(en) voor </w:t>
      </w:r>
      <w:r w:rsidR="00AF383A">
        <w:rPr>
          <w:lang w:eastAsia="en-US"/>
        </w:rPr>
        <w:t xml:space="preserve">Zakelijk </w:t>
      </w:r>
      <w:r>
        <w:rPr>
          <w:lang w:eastAsia="en-US"/>
        </w:rPr>
        <w:t xml:space="preserve">Internet Access.  </w:t>
      </w:r>
      <w:r w:rsidR="00BC2EB6" w:rsidRPr="00FA05C7">
        <w:rPr>
          <w:lang w:eastAsia="en-US"/>
        </w:rPr>
        <w:br/>
      </w:r>
    </w:p>
    <w:tbl>
      <w:tblPr>
        <w:tblStyle w:val="Tabelraster"/>
        <w:tblW w:w="9440" w:type="dxa"/>
        <w:tblLayout w:type="fixed"/>
        <w:tblLook w:val="04A0" w:firstRow="1" w:lastRow="0" w:firstColumn="1" w:lastColumn="0" w:noHBand="0" w:noVBand="1"/>
      </w:tblPr>
      <w:tblGrid>
        <w:gridCol w:w="1494"/>
        <w:gridCol w:w="1024"/>
        <w:gridCol w:w="2552"/>
        <w:gridCol w:w="708"/>
        <w:gridCol w:w="1843"/>
        <w:gridCol w:w="1819"/>
      </w:tblGrid>
      <w:tr w:rsidR="00DA3FD9" w:rsidRPr="003C0F8A" w14:paraId="06C17055" w14:textId="77777777" w:rsidTr="00797F58">
        <w:tc>
          <w:tcPr>
            <w:tcW w:w="5778" w:type="dxa"/>
            <w:gridSpan w:val="4"/>
            <w:shd w:val="clear" w:color="auto" w:fill="FFC000"/>
          </w:tcPr>
          <w:p w14:paraId="35F40054" w14:textId="77777777" w:rsidR="00DA3FD9" w:rsidRPr="003C0F8A" w:rsidRDefault="00DA3FD9" w:rsidP="009E47F8">
            <w:pPr>
              <w:tabs>
                <w:tab w:val="left" w:pos="1850"/>
              </w:tabs>
              <w:rPr>
                <w:b/>
                <w:lang w:eastAsia="en-US"/>
              </w:rPr>
            </w:pPr>
            <w:r>
              <w:rPr>
                <w:b/>
                <w:lang w:eastAsia="en-US"/>
              </w:rPr>
              <w:t>Locatie</w:t>
            </w:r>
            <w:r w:rsidRPr="003C0F8A">
              <w:rPr>
                <w:b/>
                <w:lang w:eastAsia="en-US"/>
              </w:rPr>
              <w:tab/>
            </w:r>
          </w:p>
        </w:tc>
        <w:tc>
          <w:tcPr>
            <w:tcW w:w="1843" w:type="dxa"/>
            <w:vMerge w:val="restart"/>
            <w:shd w:val="clear" w:color="auto" w:fill="FFC000"/>
          </w:tcPr>
          <w:p w14:paraId="6CBD7466" w14:textId="77777777" w:rsidR="00DA3FD9" w:rsidRPr="003803B0" w:rsidRDefault="00DA3FD9" w:rsidP="009E47F8">
            <w:pPr>
              <w:rPr>
                <w:b/>
                <w:lang w:val="en-GB" w:eastAsia="en-US"/>
              </w:rPr>
            </w:pPr>
            <w:proofErr w:type="spellStart"/>
            <w:r w:rsidRPr="003803B0">
              <w:rPr>
                <w:b/>
                <w:lang w:val="en-GB" w:eastAsia="en-US"/>
              </w:rPr>
              <w:t>Bandbreedte</w:t>
            </w:r>
            <w:proofErr w:type="spellEnd"/>
          </w:p>
          <w:p w14:paraId="3B275DBF" w14:textId="77777777" w:rsidR="00797F58" w:rsidRPr="003803B0" w:rsidRDefault="00B344B5" w:rsidP="00B344B5">
            <w:pPr>
              <w:rPr>
                <w:b/>
                <w:lang w:val="en-GB" w:eastAsia="en-US"/>
              </w:rPr>
            </w:pPr>
            <w:r w:rsidRPr="003803B0">
              <w:rPr>
                <w:b/>
                <w:lang w:val="en-GB" w:eastAsia="en-US"/>
              </w:rPr>
              <w:t>down</w:t>
            </w:r>
            <w:r w:rsidR="00797F58" w:rsidRPr="003803B0">
              <w:rPr>
                <w:b/>
                <w:lang w:val="en-GB" w:eastAsia="en-US"/>
              </w:rPr>
              <w:t>/</w:t>
            </w:r>
            <w:r w:rsidRPr="003803B0">
              <w:rPr>
                <w:b/>
                <w:lang w:val="en-GB" w:eastAsia="en-US"/>
              </w:rPr>
              <w:t>up</w:t>
            </w:r>
            <w:r w:rsidR="00797F58" w:rsidRPr="003803B0">
              <w:rPr>
                <w:b/>
                <w:lang w:val="en-GB" w:eastAsia="en-US"/>
              </w:rPr>
              <w:t xml:space="preserve"> in Mb</w:t>
            </w:r>
          </w:p>
        </w:tc>
        <w:tc>
          <w:tcPr>
            <w:tcW w:w="1819" w:type="dxa"/>
            <w:vMerge w:val="restart"/>
            <w:shd w:val="clear" w:color="auto" w:fill="FFC000"/>
          </w:tcPr>
          <w:p w14:paraId="7044496B" w14:textId="77777777" w:rsidR="00DA3FD9" w:rsidRPr="003C0F8A" w:rsidRDefault="00DA3FD9" w:rsidP="009E47F8">
            <w:pPr>
              <w:rPr>
                <w:b/>
                <w:lang w:eastAsia="en-US"/>
              </w:rPr>
            </w:pPr>
            <w:r>
              <w:rPr>
                <w:b/>
                <w:lang w:eastAsia="en-US"/>
              </w:rPr>
              <w:t>Afloopdatum huidig contract</w:t>
            </w:r>
          </w:p>
        </w:tc>
      </w:tr>
      <w:tr w:rsidR="00DA3FD9" w14:paraId="460307F3" w14:textId="77777777" w:rsidTr="00797F58">
        <w:tc>
          <w:tcPr>
            <w:tcW w:w="1494" w:type="dxa"/>
            <w:shd w:val="clear" w:color="auto" w:fill="FFC000"/>
          </w:tcPr>
          <w:p w14:paraId="45FF1411" w14:textId="77777777" w:rsidR="00DA3FD9" w:rsidRDefault="00DA3FD9" w:rsidP="009E47F8">
            <w:pPr>
              <w:rPr>
                <w:lang w:eastAsia="en-US"/>
              </w:rPr>
            </w:pPr>
            <w:r>
              <w:rPr>
                <w:lang w:eastAsia="en-US"/>
              </w:rPr>
              <w:t>Plaats</w:t>
            </w:r>
          </w:p>
        </w:tc>
        <w:tc>
          <w:tcPr>
            <w:tcW w:w="1024" w:type="dxa"/>
            <w:shd w:val="clear" w:color="auto" w:fill="FFC000"/>
          </w:tcPr>
          <w:p w14:paraId="65B1A9F0" w14:textId="77777777" w:rsidR="00DA3FD9" w:rsidRDefault="00DA3FD9" w:rsidP="009E47F8">
            <w:pPr>
              <w:rPr>
                <w:lang w:eastAsia="en-US"/>
              </w:rPr>
            </w:pPr>
            <w:r>
              <w:rPr>
                <w:lang w:eastAsia="en-US"/>
              </w:rPr>
              <w:t>Postcode</w:t>
            </w:r>
          </w:p>
        </w:tc>
        <w:tc>
          <w:tcPr>
            <w:tcW w:w="2552" w:type="dxa"/>
            <w:shd w:val="clear" w:color="auto" w:fill="FFC000"/>
          </w:tcPr>
          <w:p w14:paraId="6BD14D40" w14:textId="77777777" w:rsidR="00DA3FD9" w:rsidRDefault="00DA3FD9" w:rsidP="009E47F8">
            <w:pPr>
              <w:rPr>
                <w:lang w:eastAsia="en-US"/>
              </w:rPr>
            </w:pPr>
            <w:r>
              <w:rPr>
                <w:lang w:eastAsia="en-US"/>
              </w:rPr>
              <w:t>Straat</w:t>
            </w:r>
          </w:p>
        </w:tc>
        <w:tc>
          <w:tcPr>
            <w:tcW w:w="708" w:type="dxa"/>
            <w:shd w:val="clear" w:color="auto" w:fill="FFC000"/>
          </w:tcPr>
          <w:p w14:paraId="578D941F" w14:textId="77777777" w:rsidR="00DA3FD9" w:rsidRDefault="00DA3FD9" w:rsidP="00797F58">
            <w:pPr>
              <w:rPr>
                <w:lang w:eastAsia="en-US"/>
              </w:rPr>
            </w:pPr>
            <w:proofErr w:type="spellStart"/>
            <w:r>
              <w:rPr>
                <w:lang w:eastAsia="en-US"/>
              </w:rPr>
              <w:t>N</w:t>
            </w:r>
            <w:r w:rsidR="00797F58">
              <w:rPr>
                <w:lang w:eastAsia="en-US"/>
              </w:rPr>
              <w:t>r</w:t>
            </w:r>
            <w:proofErr w:type="spellEnd"/>
          </w:p>
        </w:tc>
        <w:tc>
          <w:tcPr>
            <w:tcW w:w="1843" w:type="dxa"/>
            <w:vMerge/>
            <w:shd w:val="clear" w:color="auto" w:fill="FFC000"/>
          </w:tcPr>
          <w:p w14:paraId="6D785D79" w14:textId="77777777" w:rsidR="00DA3FD9" w:rsidRDefault="00DA3FD9" w:rsidP="009E47F8">
            <w:pPr>
              <w:rPr>
                <w:lang w:eastAsia="en-US"/>
              </w:rPr>
            </w:pPr>
          </w:p>
        </w:tc>
        <w:tc>
          <w:tcPr>
            <w:tcW w:w="1819" w:type="dxa"/>
            <w:vMerge/>
            <w:shd w:val="clear" w:color="auto" w:fill="FFC000"/>
          </w:tcPr>
          <w:p w14:paraId="3DA6E098" w14:textId="77777777" w:rsidR="00DA3FD9" w:rsidRDefault="00DA3FD9" w:rsidP="009E47F8">
            <w:pPr>
              <w:rPr>
                <w:lang w:eastAsia="en-US"/>
              </w:rPr>
            </w:pPr>
          </w:p>
        </w:tc>
      </w:tr>
      <w:tr w:rsidR="00DA3FD9" w14:paraId="7448C0CC" w14:textId="77777777" w:rsidTr="0074379E">
        <w:tc>
          <w:tcPr>
            <w:tcW w:w="1494" w:type="dxa"/>
            <w:shd w:val="clear" w:color="auto" w:fill="009FDA" w:themeFill="accent2"/>
          </w:tcPr>
          <w:p w14:paraId="7D54E238" w14:textId="77777777" w:rsidR="00DA3FD9" w:rsidRDefault="00DA3FD9" w:rsidP="009E47F8">
            <w:pPr>
              <w:rPr>
                <w:lang w:eastAsia="en-US"/>
              </w:rPr>
            </w:pPr>
          </w:p>
        </w:tc>
        <w:tc>
          <w:tcPr>
            <w:tcW w:w="1024" w:type="dxa"/>
            <w:shd w:val="clear" w:color="auto" w:fill="009FDA" w:themeFill="accent2"/>
          </w:tcPr>
          <w:p w14:paraId="3C778298" w14:textId="77777777" w:rsidR="00DA3FD9" w:rsidRDefault="00DA3FD9" w:rsidP="009E47F8">
            <w:pPr>
              <w:rPr>
                <w:lang w:eastAsia="en-US"/>
              </w:rPr>
            </w:pPr>
          </w:p>
        </w:tc>
        <w:tc>
          <w:tcPr>
            <w:tcW w:w="2552" w:type="dxa"/>
            <w:shd w:val="clear" w:color="auto" w:fill="009FDA" w:themeFill="accent2"/>
          </w:tcPr>
          <w:p w14:paraId="4FD9CB9F" w14:textId="77777777" w:rsidR="00DA3FD9" w:rsidRDefault="00DA3FD9" w:rsidP="009E47F8">
            <w:pPr>
              <w:rPr>
                <w:lang w:eastAsia="en-US"/>
              </w:rPr>
            </w:pPr>
          </w:p>
        </w:tc>
        <w:tc>
          <w:tcPr>
            <w:tcW w:w="708" w:type="dxa"/>
            <w:shd w:val="clear" w:color="auto" w:fill="009FDA" w:themeFill="accent2"/>
          </w:tcPr>
          <w:p w14:paraId="71657AC2" w14:textId="77777777" w:rsidR="00DA3FD9" w:rsidRDefault="00DA3FD9" w:rsidP="009E47F8">
            <w:pPr>
              <w:rPr>
                <w:lang w:eastAsia="en-US"/>
              </w:rPr>
            </w:pPr>
          </w:p>
        </w:tc>
        <w:tc>
          <w:tcPr>
            <w:tcW w:w="1843" w:type="dxa"/>
            <w:shd w:val="clear" w:color="auto" w:fill="009FDA" w:themeFill="accent2"/>
          </w:tcPr>
          <w:p w14:paraId="5D23692C" w14:textId="77777777" w:rsidR="00DA3FD9" w:rsidRDefault="00DA3FD9" w:rsidP="009E47F8">
            <w:pPr>
              <w:rPr>
                <w:lang w:eastAsia="en-US"/>
              </w:rPr>
            </w:pPr>
          </w:p>
        </w:tc>
        <w:tc>
          <w:tcPr>
            <w:tcW w:w="1819" w:type="dxa"/>
            <w:shd w:val="clear" w:color="auto" w:fill="009FDA" w:themeFill="accent2"/>
          </w:tcPr>
          <w:p w14:paraId="3286B133" w14:textId="77777777" w:rsidR="00DA3FD9" w:rsidRDefault="00DA3FD9" w:rsidP="009E47F8">
            <w:pPr>
              <w:rPr>
                <w:lang w:eastAsia="en-US"/>
              </w:rPr>
            </w:pPr>
          </w:p>
        </w:tc>
      </w:tr>
      <w:tr w:rsidR="00DA3FD9" w14:paraId="086EE2DF" w14:textId="77777777" w:rsidTr="0074379E">
        <w:tc>
          <w:tcPr>
            <w:tcW w:w="1494" w:type="dxa"/>
            <w:shd w:val="clear" w:color="auto" w:fill="009FDA" w:themeFill="accent2"/>
          </w:tcPr>
          <w:p w14:paraId="2619590F" w14:textId="77777777" w:rsidR="00DA3FD9" w:rsidRDefault="00DA3FD9" w:rsidP="009E47F8">
            <w:pPr>
              <w:rPr>
                <w:lang w:eastAsia="en-US"/>
              </w:rPr>
            </w:pPr>
          </w:p>
        </w:tc>
        <w:tc>
          <w:tcPr>
            <w:tcW w:w="1024" w:type="dxa"/>
            <w:shd w:val="clear" w:color="auto" w:fill="009FDA" w:themeFill="accent2"/>
          </w:tcPr>
          <w:p w14:paraId="357A4D2C" w14:textId="77777777" w:rsidR="00DA3FD9" w:rsidRDefault="00DA3FD9" w:rsidP="009E47F8">
            <w:pPr>
              <w:rPr>
                <w:lang w:eastAsia="en-US"/>
              </w:rPr>
            </w:pPr>
          </w:p>
        </w:tc>
        <w:tc>
          <w:tcPr>
            <w:tcW w:w="2552" w:type="dxa"/>
            <w:shd w:val="clear" w:color="auto" w:fill="009FDA" w:themeFill="accent2"/>
          </w:tcPr>
          <w:p w14:paraId="2FEF57B8" w14:textId="77777777" w:rsidR="00DA3FD9" w:rsidRDefault="00DA3FD9" w:rsidP="009E47F8">
            <w:pPr>
              <w:rPr>
                <w:lang w:eastAsia="en-US"/>
              </w:rPr>
            </w:pPr>
          </w:p>
        </w:tc>
        <w:tc>
          <w:tcPr>
            <w:tcW w:w="708" w:type="dxa"/>
            <w:shd w:val="clear" w:color="auto" w:fill="009FDA" w:themeFill="accent2"/>
          </w:tcPr>
          <w:p w14:paraId="0C04F34E" w14:textId="77777777" w:rsidR="00DA3FD9" w:rsidRDefault="00DA3FD9" w:rsidP="009E47F8">
            <w:pPr>
              <w:rPr>
                <w:lang w:eastAsia="en-US"/>
              </w:rPr>
            </w:pPr>
          </w:p>
        </w:tc>
        <w:tc>
          <w:tcPr>
            <w:tcW w:w="1843" w:type="dxa"/>
            <w:shd w:val="clear" w:color="auto" w:fill="009FDA" w:themeFill="accent2"/>
          </w:tcPr>
          <w:p w14:paraId="34F6B96C" w14:textId="77777777" w:rsidR="00DA3FD9" w:rsidRDefault="00DA3FD9" w:rsidP="009E47F8">
            <w:pPr>
              <w:rPr>
                <w:lang w:eastAsia="en-US"/>
              </w:rPr>
            </w:pPr>
          </w:p>
        </w:tc>
        <w:tc>
          <w:tcPr>
            <w:tcW w:w="1819" w:type="dxa"/>
            <w:shd w:val="clear" w:color="auto" w:fill="009FDA" w:themeFill="accent2"/>
          </w:tcPr>
          <w:p w14:paraId="78344603" w14:textId="77777777" w:rsidR="00DA3FD9" w:rsidRDefault="00DA3FD9" w:rsidP="009E47F8">
            <w:pPr>
              <w:rPr>
                <w:lang w:eastAsia="en-US"/>
              </w:rPr>
            </w:pPr>
          </w:p>
        </w:tc>
      </w:tr>
      <w:tr w:rsidR="00DA3FD9" w14:paraId="16A4589D" w14:textId="77777777" w:rsidTr="0074379E">
        <w:tc>
          <w:tcPr>
            <w:tcW w:w="1494" w:type="dxa"/>
            <w:shd w:val="clear" w:color="auto" w:fill="009FDA" w:themeFill="accent2"/>
          </w:tcPr>
          <w:p w14:paraId="21022934" w14:textId="77777777" w:rsidR="00DA3FD9" w:rsidRDefault="00DA3FD9" w:rsidP="009E47F8">
            <w:pPr>
              <w:rPr>
                <w:lang w:eastAsia="en-US"/>
              </w:rPr>
            </w:pPr>
          </w:p>
        </w:tc>
        <w:tc>
          <w:tcPr>
            <w:tcW w:w="1024" w:type="dxa"/>
            <w:shd w:val="clear" w:color="auto" w:fill="009FDA" w:themeFill="accent2"/>
          </w:tcPr>
          <w:p w14:paraId="6AF37F76" w14:textId="77777777" w:rsidR="00DA3FD9" w:rsidRDefault="00DA3FD9" w:rsidP="009E47F8">
            <w:pPr>
              <w:rPr>
                <w:lang w:eastAsia="en-US"/>
              </w:rPr>
            </w:pPr>
          </w:p>
        </w:tc>
        <w:tc>
          <w:tcPr>
            <w:tcW w:w="2552" w:type="dxa"/>
            <w:shd w:val="clear" w:color="auto" w:fill="009FDA" w:themeFill="accent2"/>
          </w:tcPr>
          <w:p w14:paraId="1A6DCE53" w14:textId="77777777" w:rsidR="00DA3FD9" w:rsidRDefault="00DA3FD9" w:rsidP="009E47F8">
            <w:pPr>
              <w:rPr>
                <w:lang w:eastAsia="en-US"/>
              </w:rPr>
            </w:pPr>
          </w:p>
        </w:tc>
        <w:tc>
          <w:tcPr>
            <w:tcW w:w="708" w:type="dxa"/>
            <w:shd w:val="clear" w:color="auto" w:fill="009FDA" w:themeFill="accent2"/>
          </w:tcPr>
          <w:p w14:paraId="019114C2" w14:textId="77777777" w:rsidR="00DA3FD9" w:rsidRDefault="00DA3FD9" w:rsidP="009E47F8">
            <w:pPr>
              <w:rPr>
                <w:lang w:eastAsia="en-US"/>
              </w:rPr>
            </w:pPr>
          </w:p>
        </w:tc>
        <w:tc>
          <w:tcPr>
            <w:tcW w:w="1843" w:type="dxa"/>
            <w:shd w:val="clear" w:color="auto" w:fill="009FDA" w:themeFill="accent2"/>
          </w:tcPr>
          <w:p w14:paraId="35D5F858" w14:textId="77777777" w:rsidR="00DA3FD9" w:rsidRDefault="00DA3FD9" w:rsidP="009E47F8">
            <w:pPr>
              <w:rPr>
                <w:lang w:eastAsia="en-US"/>
              </w:rPr>
            </w:pPr>
          </w:p>
        </w:tc>
        <w:tc>
          <w:tcPr>
            <w:tcW w:w="1819" w:type="dxa"/>
            <w:shd w:val="clear" w:color="auto" w:fill="009FDA" w:themeFill="accent2"/>
          </w:tcPr>
          <w:p w14:paraId="6CA525B4" w14:textId="77777777" w:rsidR="00DA3FD9" w:rsidRDefault="00DA3FD9" w:rsidP="009E47F8">
            <w:pPr>
              <w:rPr>
                <w:lang w:eastAsia="en-US"/>
              </w:rPr>
            </w:pPr>
          </w:p>
        </w:tc>
      </w:tr>
    </w:tbl>
    <w:p w14:paraId="39E83A01" w14:textId="77777777" w:rsidR="00F30E9E" w:rsidRPr="00AB7172" w:rsidRDefault="00F30E9E" w:rsidP="00AB7172">
      <w:pPr>
        <w:rPr>
          <w:lang w:eastAsia="en-US"/>
        </w:rPr>
      </w:pPr>
    </w:p>
    <w:p w14:paraId="1D061055" w14:textId="77777777" w:rsidR="00BE1CE1" w:rsidRDefault="00DA3FD9" w:rsidP="00BE1CE1">
      <w:pPr>
        <w:pStyle w:val="K01-basistekst"/>
        <w:rPr>
          <w:sz w:val="22"/>
          <w:szCs w:val="22"/>
        </w:rPr>
      </w:pPr>
      <w:r w:rsidRPr="00FA05C7">
        <w:rPr>
          <w:lang w:eastAsia="en-US"/>
        </w:rPr>
        <w:t xml:space="preserve">In de volgende </w:t>
      </w:r>
      <w:r>
        <w:rPr>
          <w:lang w:eastAsia="en-US"/>
        </w:rPr>
        <w:t>tabel wordt gevraagd een opgave te doen van de bij u in gebruik zijnde Consumenten Internet Access</w:t>
      </w:r>
      <w:r w:rsidR="00797F58">
        <w:rPr>
          <w:lang w:eastAsia="en-US"/>
        </w:rPr>
        <w:t xml:space="preserve"> (indien nodig kunt u extra regels toevoegen).</w:t>
      </w:r>
    </w:p>
    <w:p w14:paraId="0CAD49CD" w14:textId="77777777" w:rsidR="00797F58" w:rsidRDefault="00797F58" w:rsidP="00BE1CE1">
      <w:pPr>
        <w:pStyle w:val="K01-basistekst"/>
      </w:pPr>
    </w:p>
    <w:tbl>
      <w:tblPr>
        <w:tblStyle w:val="Tabelraster"/>
        <w:tblW w:w="9440" w:type="dxa"/>
        <w:tblLook w:val="04A0" w:firstRow="1" w:lastRow="0" w:firstColumn="1" w:lastColumn="0" w:noHBand="0" w:noVBand="1"/>
      </w:tblPr>
      <w:tblGrid>
        <w:gridCol w:w="2802"/>
        <w:gridCol w:w="3118"/>
        <w:gridCol w:w="3520"/>
      </w:tblGrid>
      <w:tr w:rsidR="00797F58" w:rsidRPr="003C0F8A" w14:paraId="32B7565B" w14:textId="77777777" w:rsidTr="00B344B5">
        <w:tc>
          <w:tcPr>
            <w:tcW w:w="2802" w:type="dxa"/>
            <w:shd w:val="clear" w:color="auto" w:fill="FFC000"/>
          </w:tcPr>
          <w:p w14:paraId="6EF4E46F" w14:textId="77777777" w:rsidR="00797F58" w:rsidRPr="003C0F8A" w:rsidRDefault="00797F58" w:rsidP="009E47F8">
            <w:pPr>
              <w:tabs>
                <w:tab w:val="left" w:pos="1850"/>
              </w:tabs>
              <w:rPr>
                <w:b/>
                <w:lang w:eastAsia="en-US"/>
              </w:rPr>
            </w:pPr>
            <w:r>
              <w:rPr>
                <w:b/>
                <w:lang w:eastAsia="en-US"/>
              </w:rPr>
              <w:t>Aantal</w:t>
            </w:r>
            <w:r w:rsidRPr="003C0F8A">
              <w:rPr>
                <w:b/>
                <w:lang w:eastAsia="en-US"/>
              </w:rPr>
              <w:tab/>
            </w:r>
          </w:p>
        </w:tc>
        <w:tc>
          <w:tcPr>
            <w:tcW w:w="3118" w:type="dxa"/>
            <w:shd w:val="clear" w:color="auto" w:fill="FFC000"/>
          </w:tcPr>
          <w:p w14:paraId="43EC618C" w14:textId="77777777" w:rsidR="00797F58" w:rsidRPr="003803B0" w:rsidRDefault="00797F58" w:rsidP="00B344B5">
            <w:pPr>
              <w:rPr>
                <w:b/>
                <w:lang w:val="en-GB" w:eastAsia="en-US"/>
              </w:rPr>
            </w:pPr>
            <w:proofErr w:type="spellStart"/>
            <w:r w:rsidRPr="003803B0">
              <w:rPr>
                <w:b/>
                <w:lang w:val="en-GB" w:eastAsia="en-US"/>
              </w:rPr>
              <w:t>Bandbreedte</w:t>
            </w:r>
            <w:proofErr w:type="spellEnd"/>
            <w:r w:rsidR="00E5405A" w:rsidRPr="003803B0">
              <w:rPr>
                <w:b/>
                <w:lang w:val="en-GB" w:eastAsia="en-US"/>
              </w:rPr>
              <w:t xml:space="preserve"> </w:t>
            </w:r>
            <w:r w:rsidR="00B344B5" w:rsidRPr="003803B0">
              <w:rPr>
                <w:b/>
                <w:lang w:val="en-GB" w:eastAsia="en-US"/>
              </w:rPr>
              <w:t>down</w:t>
            </w:r>
            <w:r w:rsidR="00E5405A" w:rsidRPr="003803B0">
              <w:rPr>
                <w:b/>
                <w:lang w:val="en-GB" w:eastAsia="en-US"/>
              </w:rPr>
              <w:t>/</w:t>
            </w:r>
            <w:r w:rsidR="00B344B5" w:rsidRPr="003803B0">
              <w:rPr>
                <w:b/>
                <w:lang w:val="en-GB" w:eastAsia="en-US"/>
              </w:rPr>
              <w:t>up</w:t>
            </w:r>
            <w:r w:rsidR="00E5405A" w:rsidRPr="003803B0">
              <w:rPr>
                <w:b/>
                <w:lang w:val="en-GB" w:eastAsia="en-US"/>
              </w:rPr>
              <w:t xml:space="preserve"> in Mb</w:t>
            </w:r>
          </w:p>
        </w:tc>
        <w:tc>
          <w:tcPr>
            <w:tcW w:w="3520" w:type="dxa"/>
            <w:shd w:val="clear" w:color="auto" w:fill="FFC000"/>
          </w:tcPr>
          <w:p w14:paraId="5E670F00" w14:textId="77777777" w:rsidR="00797F58" w:rsidRPr="003C0F8A" w:rsidRDefault="00797F58" w:rsidP="009E47F8">
            <w:pPr>
              <w:rPr>
                <w:b/>
                <w:lang w:eastAsia="en-US"/>
              </w:rPr>
            </w:pPr>
            <w:r>
              <w:rPr>
                <w:b/>
                <w:lang w:eastAsia="en-US"/>
              </w:rPr>
              <w:t>Afloopdatum huidig contract</w:t>
            </w:r>
          </w:p>
        </w:tc>
      </w:tr>
      <w:tr w:rsidR="00797F58" w14:paraId="400F6317" w14:textId="77777777" w:rsidTr="0074379E">
        <w:tc>
          <w:tcPr>
            <w:tcW w:w="2802" w:type="dxa"/>
            <w:shd w:val="clear" w:color="auto" w:fill="009FDA" w:themeFill="accent2"/>
          </w:tcPr>
          <w:p w14:paraId="3E78B55A" w14:textId="77777777" w:rsidR="00797F58" w:rsidRDefault="00797F58" w:rsidP="009E47F8">
            <w:pPr>
              <w:rPr>
                <w:lang w:eastAsia="en-US"/>
              </w:rPr>
            </w:pPr>
          </w:p>
        </w:tc>
        <w:tc>
          <w:tcPr>
            <w:tcW w:w="3118" w:type="dxa"/>
            <w:shd w:val="clear" w:color="auto" w:fill="009FDA" w:themeFill="accent2"/>
          </w:tcPr>
          <w:p w14:paraId="37D224CC" w14:textId="77777777" w:rsidR="00797F58" w:rsidRDefault="00797F58" w:rsidP="009E47F8">
            <w:pPr>
              <w:rPr>
                <w:lang w:eastAsia="en-US"/>
              </w:rPr>
            </w:pPr>
          </w:p>
        </w:tc>
        <w:tc>
          <w:tcPr>
            <w:tcW w:w="3520" w:type="dxa"/>
            <w:shd w:val="clear" w:color="auto" w:fill="009FDA" w:themeFill="accent2"/>
          </w:tcPr>
          <w:p w14:paraId="13DA7D8E" w14:textId="77777777" w:rsidR="00797F58" w:rsidRDefault="00797F58" w:rsidP="009E47F8">
            <w:pPr>
              <w:rPr>
                <w:lang w:eastAsia="en-US"/>
              </w:rPr>
            </w:pPr>
          </w:p>
        </w:tc>
      </w:tr>
      <w:tr w:rsidR="00797F58" w14:paraId="51FC7FF6" w14:textId="77777777" w:rsidTr="0074379E">
        <w:tc>
          <w:tcPr>
            <w:tcW w:w="2802" w:type="dxa"/>
            <w:shd w:val="clear" w:color="auto" w:fill="009FDA" w:themeFill="accent2"/>
          </w:tcPr>
          <w:p w14:paraId="29592D2B" w14:textId="77777777" w:rsidR="00797F58" w:rsidRDefault="00797F58" w:rsidP="009E47F8">
            <w:pPr>
              <w:rPr>
                <w:lang w:eastAsia="en-US"/>
              </w:rPr>
            </w:pPr>
          </w:p>
        </w:tc>
        <w:tc>
          <w:tcPr>
            <w:tcW w:w="3118" w:type="dxa"/>
            <w:shd w:val="clear" w:color="auto" w:fill="009FDA" w:themeFill="accent2"/>
          </w:tcPr>
          <w:p w14:paraId="5D268CDB" w14:textId="77777777" w:rsidR="00797F58" w:rsidRDefault="00797F58" w:rsidP="009E47F8">
            <w:pPr>
              <w:rPr>
                <w:lang w:eastAsia="en-US"/>
              </w:rPr>
            </w:pPr>
          </w:p>
        </w:tc>
        <w:tc>
          <w:tcPr>
            <w:tcW w:w="3520" w:type="dxa"/>
            <w:shd w:val="clear" w:color="auto" w:fill="009FDA" w:themeFill="accent2"/>
          </w:tcPr>
          <w:p w14:paraId="2AF69D47" w14:textId="77777777" w:rsidR="00797F58" w:rsidRDefault="00797F58" w:rsidP="009E47F8">
            <w:pPr>
              <w:rPr>
                <w:lang w:eastAsia="en-US"/>
              </w:rPr>
            </w:pPr>
          </w:p>
        </w:tc>
      </w:tr>
      <w:tr w:rsidR="00797F58" w14:paraId="30FE8731" w14:textId="77777777" w:rsidTr="0074379E">
        <w:tc>
          <w:tcPr>
            <w:tcW w:w="2802" w:type="dxa"/>
            <w:shd w:val="clear" w:color="auto" w:fill="009FDA" w:themeFill="accent2"/>
          </w:tcPr>
          <w:p w14:paraId="5EC5F208" w14:textId="77777777" w:rsidR="00797F58" w:rsidRDefault="00797F58" w:rsidP="009E47F8">
            <w:pPr>
              <w:rPr>
                <w:lang w:eastAsia="en-US"/>
              </w:rPr>
            </w:pPr>
          </w:p>
        </w:tc>
        <w:tc>
          <w:tcPr>
            <w:tcW w:w="3118" w:type="dxa"/>
            <w:shd w:val="clear" w:color="auto" w:fill="009FDA" w:themeFill="accent2"/>
          </w:tcPr>
          <w:p w14:paraId="6AE30BCC" w14:textId="77777777" w:rsidR="00797F58" w:rsidRDefault="00797F58" w:rsidP="009E47F8">
            <w:pPr>
              <w:rPr>
                <w:lang w:eastAsia="en-US"/>
              </w:rPr>
            </w:pPr>
          </w:p>
        </w:tc>
        <w:tc>
          <w:tcPr>
            <w:tcW w:w="3520" w:type="dxa"/>
            <w:shd w:val="clear" w:color="auto" w:fill="009FDA" w:themeFill="accent2"/>
          </w:tcPr>
          <w:p w14:paraId="23488AB8" w14:textId="77777777" w:rsidR="00797F58" w:rsidRDefault="00797F58" w:rsidP="009E47F8">
            <w:pPr>
              <w:rPr>
                <w:lang w:eastAsia="en-US"/>
              </w:rPr>
            </w:pPr>
          </w:p>
        </w:tc>
      </w:tr>
      <w:tr w:rsidR="00797F58" w14:paraId="0A1B13AC" w14:textId="77777777" w:rsidTr="0074379E">
        <w:tc>
          <w:tcPr>
            <w:tcW w:w="2802" w:type="dxa"/>
            <w:shd w:val="clear" w:color="auto" w:fill="009FDA" w:themeFill="accent2"/>
          </w:tcPr>
          <w:p w14:paraId="2F952E2E" w14:textId="77777777" w:rsidR="00797F58" w:rsidRDefault="00797F58" w:rsidP="009E47F8">
            <w:pPr>
              <w:rPr>
                <w:lang w:eastAsia="en-US"/>
              </w:rPr>
            </w:pPr>
          </w:p>
        </w:tc>
        <w:tc>
          <w:tcPr>
            <w:tcW w:w="3118" w:type="dxa"/>
            <w:shd w:val="clear" w:color="auto" w:fill="009FDA" w:themeFill="accent2"/>
          </w:tcPr>
          <w:p w14:paraId="09196A37" w14:textId="77777777" w:rsidR="00797F58" w:rsidRDefault="00797F58" w:rsidP="009E47F8">
            <w:pPr>
              <w:rPr>
                <w:lang w:eastAsia="en-US"/>
              </w:rPr>
            </w:pPr>
          </w:p>
        </w:tc>
        <w:tc>
          <w:tcPr>
            <w:tcW w:w="3520" w:type="dxa"/>
            <w:shd w:val="clear" w:color="auto" w:fill="009FDA" w:themeFill="accent2"/>
          </w:tcPr>
          <w:p w14:paraId="2F0C68BE" w14:textId="77777777" w:rsidR="00797F58" w:rsidRDefault="00797F58" w:rsidP="009E47F8">
            <w:pPr>
              <w:rPr>
                <w:lang w:eastAsia="en-US"/>
              </w:rPr>
            </w:pPr>
          </w:p>
        </w:tc>
      </w:tr>
    </w:tbl>
    <w:p w14:paraId="4BCE6E5F" w14:textId="77777777" w:rsidR="008F5851" w:rsidRDefault="008F5851" w:rsidP="00BE1CE1">
      <w:pPr>
        <w:pStyle w:val="K01-basistekst"/>
      </w:pPr>
    </w:p>
    <w:p w14:paraId="496D17E4" w14:textId="77777777" w:rsidR="00B36E25" w:rsidRDefault="00B36E25" w:rsidP="004F75A6"/>
    <w:p w14:paraId="793A5673" w14:textId="77777777" w:rsidR="00A3482E" w:rsidRDefault="00F607C0" w:rsidP="00F607C0">
      <w:pPr>
        <w:pStyle w:val="Kop2"/>
      </w:pPr>
      <w:bookmarkStart w:id="10" w:name="_Toc466898630"/>
      <w:r>
        <w:t>Datacommunicatie</w:t>
      </w:r>
      <w:bookmarkEnd w:id="10"/>
    </w:p>
    <w:p w14:paraId="4E1364B3" w14:textId="77777777" w:rsidR="00F607C0" w:rsidRDefault="00F607C0" w:rsidP="00F607C0">
      <w:pPr>
        <w:rPr>
          <w:lang w:eastAsia="en-US"/>
        </w:rPr>
      </w:pPr>
    </w:p>
    <w:p w14:paraId="590B08A8" w14:textId="4482B1D9" w:rsidR="00FC0D16" w:rsidRDefault="00B247B2" w:rsidP="00F607C0">
      <w:pPr>
        <w:rPr>
          <w:lang w:eastAsia="en-US"/>
        </w:rPr>
      </w:pPr>
      <w:r>
        <w:rPr>
          <w:lang w:eastAsia="en-US"/>
        </w:rPr>
        <w:t xml:space="preserve">Ten behoeve van de afhandeling van dataverkeer besteedt GT Vaste Communicatie twee typen </w:t>
      </w:r>
      <w:r w:rsidR="00AF383A">
        <w:rPr>
          <w:lang w:eastAsia="en-US"/>
        </w:rPr>
        <w:t xml:space="preserve">verbindingen </w:t>
      </w:r>
      <w:r>
        <w:rPr>
          <w:lang w:eastAsia="en-US"/>
        </w:rPr>
        <w:t>aan; ethernet</w:t>
      </w:r>
      <w:r w:rsidR="003C3EDF">
        <w:rPr>
          <w:lang w:eastAsia="en-US"/>
        </w:rPr>
        <w:t>verbindingen</w:t>
      </w:r>
      <w:r>
        <w:rPr>
          <w:lang w:eastAsia="en-US"/>
        </w:rPr>
        <w:t xml:space="preserve"> en IPVPN</w:t>
      </w:r>
      <w:r w:rsidR="00AC4E60">
        <w:rPr>
          <w:lang w:eastAsia="en-US"/>
        </w:rPr>
        <w:t>-</w:t>
      </w:r>
      <w:r w:rsidR="003C3EDF">
        <w:rPr>
          <w:lang w:eastAsia="en-US"/>
        </w:rPr>
        <w:t>verbindingen</w:t>
      </w:r>
      <w:r>
        <w:rPr>
          <w:lang w:eastAsia="en-US"/>
        </w:rPr>
        <w:t xml:space="preserve">. </w:t>
      </w:r>
      <w:r w:rsidR="0010115E">
        <w:rPr>
          <w:lang w:eastAsia="en-US"/>
        </w:rPr>
        <w:t>GT ziet ten aanzien va</w:t>
      </w:r>
      <w:r w:rsidR="00FC0D16">
        <w:rPr>
          <w:lang w:eastAsia="en-US"/>
        </w:rPr>
        <w:t xml:space="preserve">n het gebruik van </w:t>
      </w:r>
      <w:r w:rsidR="005E5E6F">
        <w:rPr>
          <w:lang w:eastAsia="en-US"/>
        </w:rPr>
        <w:t>deze</w:t>
      </w:r>
      <w:r w:rsidR="00FC0D16">
        <w:rPr>
          <w:lang w:eastAsia="en-US"/>
        </w:rPr>
        <w:t xml:space="preserve"> type</w:t>
      </w:r>
      <w:r w:rsidR="005E5E6F">
        <w:rPr>
          <w:lang w:eastAsia="en-US"/>
        </w:rPr>
        <w:t>n</w:t>
      </w:r>
      <w:r w:rsidR="00FC0D16">
        <w:rPr>
          <w:lang w:eastAsia="en-US"/>
        </w:rPr>
        <w:t xml:space="preserve"> verbindingen twee soorten toepassingen:</w:t>
      </w:r>
    </w:p>
    <w:p w14:paraId="175808E0" w14:textId="77777777" w:rsidR="00FC0D16" w:rsidRDefault="00FC0D16" w:rsidP="00F607C0">
      <w:pPr>
        <w:rPr>
          <w:lang w:eastAsia="en-US"/>
        </w:rPr>
      </w:pPr>
    </w:p>
    <w:p w14:paraId="275925CF" w14:textId="4592EFB0" w:rsidR="005E5E6F" w:rsidRPr="005E5E6F" w:rsidRDefault="00FC0D16" w:rsidP="00FC0D16">
      <w:pPr>
        <w:pStyle w:val="Lijstalinea"/>
        <w:numPr>
          <w:ilvl w:val="0"/>
          <w:numId w:val="31"/>
        </w:numPr>
        <w:rPr>
          <w:b/>
          <w:lang w:eastAsia="en-US"/>
        </w:rPr>
      </w:pPr>
      <w:r w:rsidRPr="005103FE">
        <w:rPr>
          <w:b/>
          <w:lang w:eastAsia="en-US"/>
        </w:rPr>
        <w:t>Verbindingen die worden ingezet voor intern verkeer</w:t>
      </w:r>
      <w:r w:rsidRPr="005103FE">
        <w:rPr>
          <w:b/>
          <w:lang w:eastAsia="en-US"/>
        </w:rPr>
        <w:br/>
      </w:r>
      <w:r w:rsidR="00956A35">
        <w:rPr>
          <w:lang w:eastAsia="en-US"/>
        </w:rPr>
        <w:t>GT maakt hierbij onderscheid op basis van de inzet van deze verbindingen</w:t>
      </w:r>
      <w:r w:rsidR="005E5E6F">
        <w:rPr>
          <w:lang w:eastAsia="en-US"/>
        </w:rPr>
        <w:t>:</w:t>
      </w:r>
    </w:p>
    <w:p w14:paraId="220C4507" w14:textId="2A774E28" w:rsidR="005E5E6F" w:rsidRPr="005E5E6F" w:rsidRDefault="00C93DDA" w:rsidP="005E5E6F">
      <w:pPr>
        <w:pStyle w:val="Lijstalinea"/>
        <w:numPr>
          <w:ilvl w:val="1"/>
          <w:numId w:val="31"/>
        </w:numPr>
        <w:rPr>
          <w:b/>
          <w:lang w:eastAsia="en-US"/>
        </w:rPr>
      </w:pPr>
      <w:r>
        <w:rPr>
          <w:b/>
          <w:lang w:eastAsia="en-US"/>
        </w:rPr>
        <w:t>Gemeentelijk</w:t>
      </w:r>
      <w:r w:rsidR="005E5E6F" w:rsidRPr="005E5E6F">
        <w:rPr>
          <w:b/>
          <w:lang w:eastAsia="en-US"/>
        </w:rPr>
        <w:t xml:space="preserve"> netwerk</w:t>
      </w:r>
      <w:r w:rsidR="005E5E6F">
        <w:rPr>
          <w:lang w:eastAsia="en-US"/>
        </w:rPr>
        <w:br/>
      </w:r>
      <w:r w:rsidR="00956A35">
        <w:rPr>
          <w:lang w:eastAsia="en-US"/>
        </w:rPr>
        <w:t>Dit betreft v</w:t>
      </w:r>
      <w:r w:rsidR="005E5E6F" w:rsidRPr="005E5E6F">
        <w:rPr>
          <w:lang w:eastAsia="en-US"/>
        </w:rPr>
        <w:t>erbind</w:t>
      </w:r>
      <w:r w:rsidR="005E5E6F">
        <w:rPr>
          <w:lang w:eastAsia="en-US"/>
        </w:rPr>
        <w:t>i</w:t>
      </w:r>
      <w:r w:rsidR="005E5E6F" w:rsidRPr="005E5E6F">
        <w:rPr>
          <w:lang w:eastAsia="en-US"/>
        </w:rPr>
        <w:t>ngen</w:t>
      </w:r>
      <w:r w:rsidR="005103FE" w:rsidRPr="005103FE">
        <w:rPr>
          <w:lang w:eastAsia="en-US"/>
        </w:rPr>
        <w:t xml:space="preserve"> die een deelnemer gebruikt voor</w:t>
      </w:r>
      <w:r w:rsidR="001E7DFF">
        <w:rPr>
          <w:lang w:eastAsia="en-US"/>
        </w:rPr>
        <w:t xml:space="preserve"> ontsluiting van eigen locaties</w:t>
      </w:r>
      <w:r w:rsidR="00534232">
        <w:rPr>
          <w:lang w:eastAsia="en-US"/>
        </w:rPr>
        <w:t xml:space="preserve"> zoals</w:t>
      </w:r>
      <w:r w:rsidR="001E7DFF">
        <w:rPr>
          <w:lang w:eastAsia="en-US"/>
        </w:rPr>
        <w:t xml:space="preserve"> gemeentehuizen, stads</w:t>
      </w:r>
      <w:r w:rsidR="00534232">
        <w:rPr>
          <w:lang w:eastAsia="en-US"/>
        </w:rPr>
        <w:t>kantoren</w:t>
      </w:r>
      <w:r w:rsidR="001E7DFF">
        <w:rPr>
          <w:lang w:eastAsia="en-US"/>
        </w:rPr>
        <w:t>, zwembaden, bibliotheken</w:t>
      </w:r>
      <w:r w:rsidR="005E5E6F">
        <w:rPr>
          <w:lang w:eastAsia="en-US"/>
        </w:rPr>
        <w:t>.</w:t>
      </w:r>
    </w:p>
    <w:p w14:paraId="4BC0D451" w14:textId="5B7981DB" w:rsidR="00F607C0" w:rsidRPr="005103FE" w:rsidRDefault="00C93DDA" w:rsidP="005E5E6F">
      <w:pPr>
        <w:pStyle w:val="Lijstalinea"/>
        <w:numPr>
          <w:ilvl w:val="1"/>
          <w:numId w:val="31"/>
        </w:numPr>
        <w:rPr>
          <w:b/>
          <w:lang w:eastAsia="en-US"/>
        </w:rPr>
      </w:pPr>
      <w:r>
        <w:rPr>
          <w:b/>
          <w:lang w:eastAsia="en-US"/>
        </w:rPr>
        <w:t>Regionaal</w:t>
      </w:r>
      <w:r w:rsidR="005E5E6F">
        <w:rPr>
          <w:b/>
          <w:lang w:eastAsia="en-US"/>
        </w:rPr>
        <w:t xml:space="preserve"> netwerk</w:t>
      </w:r>
      <w:r w:rsidR="005E5E6F">
        <w:rPr>
          <w:lang w:eastAsia="en-US"/>
        </w:rPr>
        <w:br/>
      </w:r>
      <w:r w:rsidR="00956A35">
        <w:rPr>
          <w:lang w:eastAsia="en-US"/>
        </w:rPr>
        <w:t>Dit betreft v</w:t>
      </w:r>
      <w:r w:rsidR="001E7DFF">
        <w:rPr>
          <w:lang w:eastAsia="en-US"/>
        </w:rPr>
        <w:t>erbindingen die samen met andere deelnemers</w:t>
      </w:r>
      <w:r w:rsidR="00534232">
        <w:rPr>
          <w:lang w:eastAsia="en-US"/>
        </w:rPr>
        <w:t>/gemeenten</w:t>
      </w:r>
      <w:r w:rsidR="001E7DFF">
        <w:rPr>
          <w:lang w:eastAsia="en-US"/>
        </w:rPr>
        <w:t xml:space="preserve"> zijn gerealiseerd ten behoeve van samenwerking met deze andere </w:t>
      </w:r>
      <w:r w:rsidR="00534232">
        <w:rPr>
          <w:lang w:eastAsia="en-US"/>
        </w:rPr>
        <w:t>deelnemers/</w:t>
      </w:r>
      <w:r w:rsidR="001E7DFF">
        <w:rPr>
          <w:lang w:eastAsia="en-US"/>
        </w:rPr>
        <w:t>gemeenten</w:t>
      </w:r>
      <w:r w:rsidR="005E5E6F">
        <w:rPr>
          <w:lang w:eastAsia="en-US"/>
        </w:rPr>
        <w:t>.</w:t>
      </w:r>
    </w:p>
    <w:p w14:paraId="3F9DF8CC" w14:textId="77777777" w:rsidR="00FC0D16" w:rsidRDefault="00FC0D16" w:rsidP="00FC0D16">
      <w:pPr>
        <w:pStyle w:val="Lijstalinea"/>
        <w:numPr>
          <w:ilvl w:val="0"/>
          <w:numId w:val="31"/>
        </w:numPr>
        <w:rPr>
          <w:lang w:eastAsia="en-US"/>
        </w:rPr>
      </w:pPr>
      <w:r w:rsidRPr="001E7DFF">
        <w:rPr>
          <w:b/>
          <w:lang w:eastAsia="en-US"/>
        </w:rPr>
        <w:t>Verbindingen die worden ingezet voor extern verkeer</w:t>
      </w:r>
      <w:r w:rsidR="001E7DFF">
        <w:rPr>
          <w:lang w:eastAsia="en-US"/>
        </w:rPr>
        <w:br/>
        <w:t>Verbindingen die ingezet worden voor communicatie met derde</w:t>
      </w:r>
      <w:r w:rsidR="001D49FF">
        <w:rPr>
          <w:lang w:eastAsia="en-US"/>
        </w:rPr>
        <w:t xml:space="preserve">n (eventueel andere deelnemers). Deze verbindingen zullen </w:t>
      </w:r>
      <w:r w:rsidR="00F80101">
        <w:rPr>
          <w:lang w:eastAsia="en-US"/>
        </w:rPr>
        <w:t xml:space="preserve">mede </w:t>
      </w:r>
      <w:r w:rsidR="001D49FF">
        <w:rPr>
          <w:lang w:eastAsia="en-US"/>
        </w:rPr>
        <w:t xml:space="preserve">worden ingezet </w:t>
      </w:r>
      <w:r w:rsidR="00F80101">
        <w:rPr>
          <w:lang w:eastAsia="en-US"/>
        </w:rPr>
        <w:t>voor de toekomstige ontsluiting van centraal aangeboden diensten.</w:t>
      </w:r>
    </w:p>
    <w:p w14:paraId="2A5E8DFE" w14:textId="77777777" w:rsidR="00F80101" w:rsidRDefault="00F80101" w:rsidP="00F80101">
      <w:pPr>
        <w:rPr>
          <w:lang w:eastAsia="en-US"/>
        </w:rPr>
      </w:pPr>
    </w:p>
    <w:p w14:paraId="3B632FA9" w14:textId="672829FA" w:rsidR="003803B0" w:rsidRDefault="003803B0" w:rsidP="00F80101">
      <w:pPr>
        <w:rPr>
          <w:lang w:eastAsia="en-US"/>
        </w:rPr>
      </w:pPr>
      <w:r>
        <w:rPr>
          <w:lang w:eastAsia="en-US"/>
        </w:rPr>
        <w:t xml:space="preserve">Hoofdlocaties en </w:t>
      </w:r>
      <w:proofErr w:type="spellStart"/>
      <w:r>
        <w:rPr>
          <w:lang w:eastAsia="en-US"/>
        </w:rPr>
        <w:t>sublocaties</w:t>
      </w:r>
      <w:proofErr w:type="spellEnd"/>
    </w:p>
    <w:p w14:paraId="087A01A0" w14:textId="2DE74E55" w:rsidR="00F80101" w:rsidRDefault="005512FF" w:rsidP="00F80101">
      <w:pPr>
        <w:rPr>
          <w:lang w:eastAsia="en-US"/>
        </w:rPr>
      </w:pPr>
      <w:r>
        <w:rPr>
          <w:lang w:eastAsia="en-US"/>
        </w:rPr>
        <w:t>GT onderkent verder twee soorten locaties;</w:t>
      </w:r>
      <w:r w:rsidR="00F80101">
        <w:rPr>
          <w:lang w:eastAsia="en-US"/>
        </w:rPr>
        <w:t xml:space="preserve"> hoofdlocaties en </w:t>
      </w:r>
      <w:proofErr w:type="spellStart"/>
      <w:r w:rsidR="00F80101">
        <w:rPr>
          <w:lang w:eastAsia="en-US"/>
        </w:rPr>
        <w:t>sublocaties</w:t>
      </w:r>
      <w:proofErr w:type="spellEnd"/>
      <w:r w:rsidR="00F80101">
        <w:rPr>
          <w:lang w:eastAsia="en-US"/>
        </w:rPr>
        <w:t xml:space="preserve">. Hoofdlocaties zijn locaties waaruit ICT diensten worden gedistribueerd naar </w:t>
      </w:r>
      <w:proofErr w:type="spellStart"/>
      <w:r w:rsidR="00F80101">
        <w:rPr>
          <w:lang w:eastAsia="en-US"/>
        </w:rPr>
        <w:t>sublocaties</w:t>
      </w:r>
      <w:proofErr w:type="spellEnd"/>
      <w:r w:rsidR="00F80101">
        <w:rPr>
          <w:lang w:eastAsia="en-US"/>
        </w:rPr>
        <w:t>.</w:t>
      </w:r>
      <w:r w:rsidR="00AC4E60">
        <w:rPr>
          <w:lang w:eastAsia="en-US"/>
        </w:rPr>
        <w:t xml:space="preserve"> </w:t>
      </w:r>
      <w:r w:rsidR="00F80101">
        <w:rPr>
          <w:lang w:eastAsia="en-US"/>
        </w:rPr>
        <w:t xml:space="preserve"> Een hoofdlocatie kan informatiesyste</w:t>
      </w:r>
      <w:r w:rsidR="009872BA">
        <w:rPr>
          <w:lang w:eastAsia="en-US"/>
        </w:rPr>
        <w:t>men</w:t>
      </w:r>
      <w:r w:rsidR="00F80101">
        <w:rPr>
          <w:lang w:eastAsia="en-US"/>
        </w:rPr>
        <w:t xml:space="preserve"> hebben d</w:t>
      </w:r>
      <w:r w:rsidR="009872BA">
        <w:rPr>
          <w:lang w:eastAsia="en-US"/>
        </w:rPr>
        <w:t>ie</w:t>
      </w:r>
      <w:r w:rsidR="00F80101">
        <w:rPr>
          <w:lang w:eastAsia="en-US"/>
        </w:rPr>
        <w:t xml:space="preserve"> tevens </w:t>
      </w:r>
      <w:r w:rsidR="009872BA">
        <w:rPr>
          <w:lang w:eastAsia="en-US"/>
        </w:rPr>
        <w:t>worden</w:t>
      </w:r>
      <w:r w:rsidR="00F80101">
        <w:rPr>
          <w:lang w:eastAsia="en-US"/>
        </w:rPr>
        <w:t xml:space="preserve"> gebruikt door </w:t>
      </w:r>
      <w:proofErr w:type="spellStart"/>
      <w:r w:rsidR="00F80101">
        <w:rPr>
          <w:lang w:eastAsia="en-US"/>
        </w:rPr>
        <w:t>sublocaties</w:t>
      </w:r>
      <w:proofErr w:type="spellEnd"/>
      <w:r w:rsidR="00F80101">
        <w:rPr>
          <w:lang w:eastAsia="en-US"/>
        </w:rPr>
        <w:t xml:space="preserve"> waarbij gebruik wordt gemaakt van verbindingen voor intern verkeer. </w:t>
      </w:r>
      <w:r w:rsidR="009872BA">
        <w:rPr>
          <w:lang w:eastAsia="en-US"/>
        </w:rPr>
        <w:t xml:space="preserve">Een hoofdlocatie kan ook een centrale locatie zijn waar </w:t>
      </w:r>
      <w:r w:rsidR="00D37FA1">
        <w:rPr>
          <w:lang w:eastAsia="en-US"/>
        </w:rPr>
        <w:t xml:space="preserve">bijvoorbeeld </w:t>
      </w:r>
      <w:r w:rsidR="00C80CDE">
        <w:rPr>
          <w:lang w:eastAsia="en-US"/>
        </w:rPr>
        <w:t>Zakelijk</w:t>
      </w:r>
      <w:r w:rsidR="009872BA">
        <w:rPr>
          <w:lang w:eastAsia="en-US"/>
        </w:rPr>
        <w:t xml:space="preserve"> Internet Access wordt afgeleverd. Toegang tot internet kan via interne verbindingen beschikbaar worden gesteld voor </w:t>
      </w:r>
      <w:proofErr w:type="spellStart"/>
      <w:r w:rsidR="009872BA">
        <w:rPr>
          <w:lang w:eastAsia="en-US"/>
        </w:rPr>
        <w:t>sublocaties</w:t>
      </w:r>
      <w:proofErr w:type="spellEnd"/>
      <w:r w:rsidR="009872BA">
        <w:rPr>
          <w:lang w:eastAsia="en-US"/>
        </w:rPr>
        <w:t xml:space="preserve">. Kenmerkend aan een hoofdlocatie is tevens dat deze locatie zelf is voorzien van zowel verbindingen ten behoeve van </w:t>
      </w:r>
      <w:r w:rsidR="008526A6">
        <w:rPr>
          <w:lang w:eastAsia="en-US"/>
        </w:rPr>
        <w:t>intern</w:t>
      </w:r>
      <w:r w:rsidR="009872BA">
        <w:rPr>
          <w:lang w:eastAsia="en-US"/>
        </w:rPr>
        <w:t xml:space="preserve"> verkeer als van verbindingen ten behoeve van extern verkeer.</w:t>
      </w:r>
      <w:r w:rsidR="006706DA">
        <w:rPr>
          <w:lang w:eastAsia="en-US"/>
        </w:rPr>
        <w:t xml:space="preserve"> </w:t>
      </w:r>
      <w:r w:rsidR="00AC4E60">
        <w:rPr>
          <w:lang w:eastAsia="en-US"/>
        </w:rPr>
        <w:t>In veel gevallen vervullen gemeentehuizen of grote stadskantoren een rol als hoofdlocatie, maar ook een eventueel apart ingericht datacenter kan als hoofdlocatie dienen.</w:t>
      </w:r>
    </w:p>
    <w:p w14:paraId="4B9CFB04" w14:textId="77777777" w:rsidR="008526A6" w:rsidRDefault="008526A6" w:rsidP="00F80101">
      <w:pPr>
        <w:rPr>
          <w:lang w:eastAsia="en-US"/>
        </w:rPr>
      </w:pPr>
    </w:p>
    <w:p w14:paraId="2D1D8109" w14:textId="713F2EC9" w:rsidR="00466A59" w:rsidRDefault="00F80101" w:rsidP="00C80CDE">
      <w:pPr>
        <w:rPr>
          <w:lang w:eastAsia="en-US"/>
        </w:rPr>
      </w:pPr>
      <w:r>
        <w:rPr>
          <w:lang w:eastAsia="en-US"/>
        </w:rPr>
        <w:t>Deelnemers hebben de mogelijkheid om verbindingen die worden ingezet voor intern verkeer uit te sluiten van de aanbesteding GT. Een deelnemer die dit wenst dient zich te realiseren dat het na uitsluiting niet mogelijk is om eventuele nieuwe, eigen locaties</w:t>
      </w:r>
      <w:r w:rsidR="00534232">
        <w:rPr>
          <w:lang w:eastAsia="en-US"/>
        </w:rPr>
        <w:t>, met uitzondering van eventueel nieuw te benoemen hoofdlocaties,</w:t>
      </w:r>
      <w:r>
        <w:rPr>
          <w:lang w:eastAsia="en-US"/>
        </w:rPr>
        <w:t xml:space="preserve"> te voorzien van GT</w:t>
      </w:r>
      <w:r w:rsidR="00AC4E60">
        <w:rPr>
          <w:lang w:eastAsia="en-US"/>
        </w:rPr>
        <w:t>-</w:t>
      </w:r>
      <w:r>
        <w:rPr>
          <w:lang w:eastAsia="en-US"/>
        </w:rPr>
        <w:t xml:space="preserve">verbindingen. </w:t>
      </w:r>
    </w:p>
    <w:p w14:paraId="5FEC1128" w14:textId="77777777" w:rsidR="00466A59" w:rsidRDefault="00466A59" w:rsidP="00466A59">
      <w:pPr>
        <w:rPr>
          <w:lang w:eastAsia="en-US"/>
        </w:rPr>
      </w:pPr>
    </w:p>
    <w:p w14:paraId="7E5B1208" w14:textId="267D5B46" w:rsidR="00466A59" w:rsidRDefault="00466A59" w:rsidP="00466A59">
      <w:pPr>
        <w:rPr>
          <w:lang w:eastAsia="en-US"/>
        </w:rPr>
      </w:pPr>
      <w:r>
        <w:rPr>
          <w:lang w:eastAsia="en-US"/>
        </w:rPr>
        <w:t xml:space="preserve">In de volgende </w:t>
      </w:r>
      <w:r w:rsidR="00C80CDE">
        <w:rPr>
          <w:lang w:eastAsia="en-US"/>
        </w:rPr>
        <w:t xml:space="preserve">twee paragrafen </w:t>
      </w:r>
      <w:r w:rsidR="00AC3C55">
        <w:rPr>
          <w:lang w:eastAsia="en-US"/>
        </w:rPr>
        <w:t>dient te</w:t>
      </w:r>
      <w:r w:rsidR="00C80CDE">
        <w:rPr>
          <w:lang w:eastAsia="en-US"/>
        </w:rPr>
        <w:t xml:space="preserve"> worden</w:t>
      </w:r>
      <w:r w:rsidR="00AC3C55">
        <w:rPr>
          <w:lang w:eastAsia="en-US"/>
        </w:rPr>
        <w:t xml:space="preserve"> opgegeven of </w:t>
      </w:r>
      <w:r w:rsidR="00C80CDE">
        <w:rPr>
          <w:lang w:eastAsia="en-US"/>
        </w:rPr>
        <w:t xml:space="preserve">verbindingen voor intern verkeer worden </w:t>
      </w:r>
      <w:r w:rsidR="00AC3C55">
        <w:rPr>
          <w:lang w:eastAsia="en-US"/>
        </w:rPr>
        <w:t xml:space="preserve">ondergebracht binnen GT dan wel worden uitgesloten van GT. Paragraaf 3.3.1 spitst zich in dit kader toe op verbindingen die een </w:t>
      </w:r>
      <w:r w:rsidR="00C93DDA">
        <w:rPr>
          <w:b/>
          <w:lang w:eastAsia="en-US"/>
        </w:rPr>
        <w:t>gemeentelijk</w:t>
      </w:r>
      <w:r w:rsidR="00AC3C55" w:rsidRPr="00AC3C55">
        <w:rPr>
          <w:b/>
          <w:lang w:eastAsia="en-US"/>
        </w:rPr>
        <w:t xml:space="preserve"> netwerk</w:t>
      </w:r>
      <w:r w:rsidR="00AC3C55">
        <w:rPr>
          <w:lang w:eastAsia="en-US"/>
        </w:rPr>
        <w:t xml:space="preserve"> vormen</w:t>
      </w:r>
      <w:r w:rsidR="00C80CDE">
        <w:rPr>
          <w:lang w:eastAsia="en-US"/>
        </w:rPr>
        <w:t xml:space="preserve"> </w:t>
      </w:r>
      <w:r w:rsidR="00AC3C55">
        <w:rPr>
          <w:lang w:eastAsia="en-US"/>
        </w:rPr>
        <w:t xml:space="preserve">en paragraaf 3.3.2 behandelt verbindingen ten behoeve van een </w:t>
      </w:r>
      <w:r w:rsidR="00C93DDA">
        <w:rPr>
          <w:b/>
          <w:lang w:eastAsia="en-US"/>
        </w:rPr>
        <w:t>regionaal</w:t>
      </w:r>
      <w:r w:rsidR="00AC3C55" w:rsidRPr="00AC3C55">
        <w:rPr>
          <w:b/>
          <w:lang w:eastAsia="en-US"/>
        </w:rPr>
        <w:t xml:space="preserve"> netwerk</w:t>
      </w:r>
      <w:r w:rsidR="00AC3C55">
        <w:rPr>
          <w:lang w:eastAsia="en-US"/>
        </w:rPr>
        <w:t xml:space="preserve">. </w:t>
      </w:r>
      <w:r>
        <w:rPr>
          <w:lang w:eastAsia="en-US"/>
        </w:rPr>
        <w:t xml:space="preserve">U wordt gevraagd om de </w:t>
      </w:r>
      <w:r w:rsidR="009E23AB">
        <w:rPr>
          <w:lang w:eastAsia="en-US"/>
        </w:rPr>
        <w:t xml:space="preserve">in deze paragrafen opgenomen </w:t>
      </w:r>
      <w:r>
        <w:rPr>
          <w:lang w:eastAsia="en-US"/>
        </w:rPr>
        <w:t>tabel(</w:t>
      </w:r>
      <w:proofErr w:type="spellStart"/>
      <w:r>
        <w:rPr>
          <w:lang w:eastAsia="en-US"/>
        </w:rPr>
        <w:t>len</w:t>
      </w:r>
      <w:proofErr w:type="spellEnd"/>
      <w:r>
        <w:rPr>
          <w:lang w:eastAsia="en-US"/>
        </w:rPr>
        <w:t xml:space="preserve">) in te vullen </w:t>
      </w:r>
      <w:r w:rsidR="009E23AB">
        <w:rPr>
          <w:lang w:eastAsia="en-US"/>
        </w:rPr>
        <w:t xml:space="preserve">voor zover </w:t>
      </w:r>
      <w:r w:rsidR="00324B36">
        <w:rPr>
          <w:lang w:eastAsia="en-US"/>
        </w:rPr>
        <w:t>die van toepassing zijn voor uw organisatie</w:t>
      </w:r>
      <w:r>
        <w:rPr>
          <w:lang w:eastAsia="en-US"/>
        </w:rPr>
        <w:t>.</w:t>
      </w:r>
      <w:r w:rsidR="00324B36">
        <w:rPr>
          <w:lang w:eastAsia="en-US"/>
        </w:rPr>
        <w:t xml:space="preserve"> </w:t>
      </w:r>
    </w:p>
    <w:p w14:paraId="06CFA955" w14:textId="77777777" w:rsidR="00466A59" w:rsidRDefault="00466A59" w:rsidP="00466A59">
      <w:pPr>
        <w:rPr>
          <w:lang w:eastAsia="en-US"/>
        </w:rPr>
      </w:pPr>
    </w:p>
    <w:p w14:paraId="679FCF0F" w14:textId="0DB374D1" w:rsidR="00466A59" w:rsidRDefault="00C80CDE" w:rsidP="00466A59">
      <w:pPr>
        <w:pStyle w:val="Kop3"/>
      </w:pPr>
      <w:bookmarkStart w:id="11" w:name="_Toc466898631"/>
      <w:r>
        <w:t xml:space="preserve">Deelname of uitsluiting </w:t>
      </w:r>
      <w:r w:rsidR="00C93DDA">
        <w:t>gemeentelijk</w:t>
      </w:r>
      <w:r>
        <w:t xml:space="preserve"> netwerk</w:t>
      </w:r>
      <w:bookmarkEnd w:id="11"/>
    </w:p>
    <w:p w14:paraId="78D76097" w14:textId="35910A57" w:rsidR="00223273" w:rsidRDefault="00C80CDE" w:rsidP="00C80CDE">
      <w:pPr>
        <w:tabs>
          <w:tab w:val="left" w:pos="3850"/>
        </w:tabs>
        <w:rPr>
          <w:lang w:eastAsia="en-US"/>
        </w:rPr>
      </w:pPr>
      <w:r>
        <w:rPr>
          <w:lang w:eastAsia="en-US"/>
        </w:rPr>
        <w:tab/>
      </w:r>
    </w:p>
    <w:p w14:paraId="79A18181" w14:textId="508CC19F" w:rsidR="00223273" w:rsidRPr="00223273" w:rsidRDefault="00223273" w:rsidP="00223273">
      <w:pPr>
        <w:rPr>
          <w:lang w:eastAsia="en-US"/>
        </w:rPr>
      </w:pPr>
      <w:r>
        <w:rPr>
          <w:lang w:eastAsia="en-US"/>
        </w:rPr>
        <w:t xml:space="preserve">In het volgende plaatje is grafisch de situatie weergegeven van een deelnemer die het eigen </w:t>
      </w:r>
      <w:r w:rsidR="00C93DDA">
        <w:rPr>
          <w:b/>
          <w:lang w:eastAsia="en-US"/>
        </w:rPr>
        <w:t>gemeentelijk</w:t>
      </w:r>
      <w:r>
        <w:rPr>
          <w:b/>
          <w:lang w:eastAsia="en-US"/>
        </w:rPr>
        <w:t xml:space="preserve"> netwerk</w:t>
      </w:r>
      <w:r>
        <w:rPr>
          <w:lang w:eastAsia="en-US"/>
        </w:rPr>
        <w:t xml:space="preserve"> wenst uit te sluiten van de aanbesteding. </w:t>
      </w:r>
    </w:p>
    <w:p w14:paraId="43F22D6C" w14:textId="77777777" w:rsidR="00466A59" w:rsidRDefault="00466A59" w:rsidP="00466A59">
      <w:pPr>
        <w:rPr>
          <w:lang w:eastAsia="en-US"/>
        </w:rPr>
      </w:pPr>
    </w:p>
    <w:p w14:paraId="3CC54FF1" w14:textId="67B7FCAD" w:rsidR="00466A59" w:rsidRPr="00466A59" w:rsidRDefault="008F61DD" w:rsidP="00223273">
      <w:pPr>
        <w:jc w:val="center"/>
        <w:rPr>
          <w:lang w:eastAsia="en-US"/>
        </w:rPr>
      </w:pPr>
      <w:r>
        <w:rPr>
          <w:noProof/>
        </w:rPr>
        <w:lastRenderedPageBreak/>
        <w:drawing>
          <wp:inline distT="0" distB="0" distL="0" distR="0" wp14:anchorId="18655A8F" wp14:editId="6822C67B">
            <wp:extent cx="3937000" cy="296013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tsluiting gemeentelijk netwerk.emf"/>
                    <pic:cNvPicPr/>
                  </pic:nvPicPr>
                  <pic:blipFill>
                    <a:blip r:embed="rId11">
                      <a:extLst>
                        <a:ext uri="{28A0092B-C50C-407E-A947-70E740481C1C}">
                          <a14:useLocalDpi xmlns:a14="http://schemas.microsoft.com/office/drawing/2010/main" val="0"/>
                        </a:ext>
                      </a:extLst>
                    </a:blip>
                    <a:stretch>
                      <a:fillRect/>
                    </a:stretch>
                  </pic:blipFill>
                  <pic:spPr>
                    <a:xfrm>
                      <a:off x="0" y="0"/>
                      <a:ext cx="3963924" cy="2980378"/>
                    </a:xfrm>
                    <a:prstGeom prst="rect">
                      <a:avLst/>
                    </a:prstGeom>
                  </pic:spPr>
                </pic:pic>
              </a:graphicData>
            </a:graphic>
          </wp:inline>
        </w:drawing>
      </w:r>
    </w:p>
    <w:p w14:paraId="7898A3DE" w14:textId="77777777" w:rsidR="00F47709" w:rsidRDefault="0010115E" w:rsidP="0010115E">
      <w:pPr>
        <w:tabs>
          <w:tab w:val="left" w:pos="6000"/>
        </w:tabs>
      </w:pPr>
      <w:r>
        <w:tab/>
      </w:r>
    </w:p>
    <w:p w14:paraId="12D37B41" w14:textId="77777777" w:rsidR="00CF660D" w:rsidRDefault="00CF660D" w:rsidP="00506AA9">
      <w:pPr>
        <w:spacing w:line="240" w:lineRule="auto"/>
        <w:contextualSpacing w:val="0"/>
        <w:rPr>
          <w:sz w:val="22"/>
          <w:szCs w:val="22"/>
        </w:rPr>
      </w:pPr>
    </w:p>
    <w:p w14:paraId="562C2CFA" w14:textId="759B3B94" w:rsidR="008526A6" w:rsidRPr="00223273" w:rsidRDefault="00223273" w:rsidP="00223273">
      <w:pPr>
        <w:rPr>
          <w:lang w:eastAsia="en-US"/>
        </w:rPr>
      </w:pPr>
      <w:r w:rsidRPr="00223273">
        <w:rPr>
          <w:lang w:eastAsia="en-US"/>
        </w:rPr>
        <w:t>Deze deelnemer doet voor alle locaties</w:t>
      </w:r>
      <w:r w:rsidR="00271F51">
        <w:rPr>
          <w:lang w:eastAsia="en-US"/>
        </w:rPr>
        <w:t>, voor zover de behoefte aanwezig is,</w:t>
      </w:r>
      <w:r w:rsidRPr="00223273">
        <w:rPr>
          <w:lang w:eastAsia="en-US"/>
        </w:rPr>
        <w:t xml:space="preserve"> </w:t>
      </w:r>
      <w:r>
        <w:rPr>
          <w:lang w:eastAsia="en-US"/>
        </w:rPr>
        <w:t xml:space="preserve">mee met GT voor Consumenten Internet Access, ISDN en analoge aansluitingen. </w:t>
      </w:r>
      <w:r w:rsidR="00271F51">
        <w:rPr>
          <w:lang w:eastAsia="en-US"/>
        </w:rPr>
        <w:t>Zakelijk</w:t>
      </w:r>
      <w:r>
        <w:rPr>
          <w:lang w:eastAsia="en-US"/>
        </w:rPr>
        <w:t xml:space="preserve"> Internet Access en externe SIP</w:t>
      </w:r>
      <w:r w:rsidR="00AC4E60">
        <w:rPr>
          <w:lang w:eastAsia="en-US"/>
        </w:rPr>
        <w:t>-</w:t>
      </w:r>
      <w:r>
        <w:rPr>
          <w:lang w:eastAsia="en-US"/>
        </w:rPr>
        <w:t xml:space="preserve">verbindingen worden afgemonteerd op een </w:t>
      </w:r>
      <w:r w:rsidR="00AC4E60">
        <w:rPr>
          <w:lang w:eastAsia="en-US"/>
        </w:rPr>
        <w:t>hoofdlocatie, en ethernet en IP</w:t>
      </w:r>
      <w:r>
        <w:rPr>
          <w:lang w:eastAsia="en-US"/>
        </w:rPr>
        <w:t>VPN</w:t>
      </w:r>
      <w:r w:rsidR="00AC4E60">
        <w:rPr>
          <w:lang w:eastAsia="en-US"/>
        </w:rPr>
        <w:t>-</w:t>
      </w:r>
      <w:r w:rsidR="003C3EDF">
        <w:rPr>
          <w:lang w:eastAsia="en-US"/>
        </w:rPr>
        <w:t>verbindingen</w:t>
      </w:r>
      <w:r>
        <w:rPr>
          <w:lang w:eastAsia="en-US"/>
        </w:rPr>
        <w:t xml:space="preserve"> worden afgenomen als dit voor ontsluiting van externe informatie gewenst is. </w:t>
      </w:r>
    </w:p>
    <w:p w14:paraId="3C56B700" w14:textId="77777777" w:rsidR="00223273" w:rsidRDefault="00223273" w:rsidP="008526A6">
      <w:pPr>
        <w:rPr>
          <w:lang w:eastAsia="en-US"/>
        </w:rPr>
      </w:pPr>
    </w:p>
    <w:p w14:paraId="789AC5CD" w14:textId="77777777" w:rsidR="00AC4E60" w:rsidRDefault="00223273" w:rsidP="00271F51">
      <w:pPr>
        <w:rPr>
          <w:lang w:eastAsia="en-US"/>
        </w:rPr>
      </w:pPr>
      <w:r>
        <w:rPr>
          <w:lang w:eastAsia="en-US"/>
        </w:rPr>
        <w:t xml:space="preserve">Als uw organisatie het </w:t>
      </w:r>
      <w:r w:rsidR="00C93DDA">
        <w:rPr>
          <w:b/>
          <w:lang w:eastAsia="en-US"/>
        </w:rPr>
        <w:t>gemeentelijk</w:t>
      </w:r>
      <w:r>
        <w:rPr>
          <w:b/>
          <w:lang w:eastAsia="en-US"/>
        </w:rPr>
        <w:t xml:space="preserve"> netwerk</w:t>
      </w:r>
      <w:r>
        <w:rPr>
          <w:lang w:eastAsia="en-US"/>
        </w:rPr>
        <w:t xml:space="preserve"> wenst uit te sluiten van de aanbesteding dient u </w:t>
      </w:r>
      <w:r w:rsidR="00762DFF">
        <w:rPr>
          <w:lang w:eastAsia="en-US"/>
        </w:rPr>
        <w:t xml:space="preserve">in </w:t>
      </w:r>
      <w:r>
        <w:rPr>
          <w:lang w:eastAsia="en-US"/>
        </w:rPr>
        <w:t xml:space="preserve">de volgende tabel </w:t>
      </w:r>
      <w:r w:rsidR="00762DFF">
        <w:rPr>
          <w:lang w:eastAsia="en-US"/>
        </w:rPr>
        <w:t xml:space="preserve">aan te geven welke hoofdlocaties worden gebruikt voor afwikkeling van </w:t>
      </w:r>
    </w:p>
    <w:p w14:paraId="15DD731A" w14:textId="47187951" w:rsidR="00271F51" w:rsidRDefault="00762DFF" w:rsidP="00271F51">
      <w:pPr>
        <w:rPr>
          <w:lang w:eastAsia="en-US"/>
        </w:rPr>
      </w:pPr>
      <w:r>
        <w:rPr>
          <w:lang w:eastAsia="en-US"/>
        </w:rPr>
        <w:t>GT</w:t>
      </w:r>
      <w:r w:rsidR="00AC4E60">
        <w:rPr>
          <w:lang w:eastAsia="en-US"/>
        </w:rPr>
        <w:t>-</w:t>
      </w:r>
      <w:r>
        <w:rPr>
          <w:lang w:eastAsia="en-US"/>
        </w:rPr>
        <w:t>verkeer</w:t>
      </w:r>
      <w:r w:rsidR="003327F6">
        <w:rPr>
          <w:lang w:eastAsia="en-US"/>
        </w:rPr>
        <w:t xml:space="preserve"> (indien nodig kunt u extra regels toevoegen)</w:t>
      </w:r>
      <w:r>
        <w:rPr>
          <w:lang w:eastAsia="en-US"/>
        </w:rPr>
        <w:t>.</w:t>
      </w:r>
      <w:r w:rsidR="00271F51">
        <w:rPr>
          <w:lang w:eastAsia="en-US"/>
        </w:rPr>
        <w:t xml:space="preserve"> Gedurende de looptijd van de overeenkomst is het mogelijk om </w:t>
      </w:r>
      <w:r w:rsidR="00C63677">
        <w:rPr>
          <w:lang w:eastAsia="en-US"/>
        </w:rPr>
        <w:t xml:space="preserve">nu opgegeven hoofdlocaties te vervangen door andere </w:t>
      </w:r>
      <w:r w:rsidR="00271F51">
        <w:rPr>
          <w:lang w:eastAsia="en-US"/>
        </w:rPr>
        <w:t xml:space="preserve">hoofdlocaties, of </w:t>
      </w:r>
      <w:r w:rsidR="00C63677">
        <w:rPr>
          <w:lang w:eastAsia="en-US"/>
        </w:rPr>
        <w:t xml:space="preserve">nu opgegeven </w:t>
      </w:r>
      <w:r w:rsidR="00271F51">
        <w:rPr>
          <w:lang w:eastAsia="en-US"/>
        </w:rPr>
        <w:t xml:space="preserve">hoofdlocaties </w:t>
      </w:r>
      <w:r w:rsidR="003327F6">
        <w:rPr>
          <w:lang w:eastAsia="en-US"/>
        </w:rPr>
        <w:t>zonder vervanging af te stot</w:t>
      </w:r>
      <w:r w:rsidR="00C63677">
        <w:rPr>
          <w:lang w:eastAsia="en-US"/>
        </w:rPr>
        <w:t xml:space="preserve">en. Tevens is het mogelijk om gedurende de looptijd van de overeenkomst </w:t>
      </w:r>
      <w:r w:rsidR="00F614AE">
        <w:rPr>
          <w:lang w:eastAsia="en-US"/>
        </w:rPr>
        <w:t>een beperkt aantal</w:t>
      </w:r>
      <w:r w:rsidR="00C63677">
        <w:rPr>
          <w:lang w:eastAsia="en-US"/>
        </w:rPr>
        <w:t xml:space="preserve"> nieuwe locaties tot hoofdlocatie te benoemen.</w:t>
      </w:r>
      <w:r w:rsidR="003327F6">
        <w:rPr>
          <w:lang w:eastAsia="en-US"/>
        </w:rPr>
        <w:t xml:space="preserve"> </w:t>
      </w:r>
    </w:p>
    <w:p w14:paraId="65B755D0" w14:textId="372C7C03" w:rsidR="00223273" w:rsidRDefault="00223273" w:rsidP="008526A6">
      <w:pPr>
        <w:rPr>
          <w:lang w:eastAsia="en-US"/>
        </w:rPr>
      </w:pPr>
    </w:p>
    <w:p w14:paraId="4563EC19" w14:textId="77777777" w:rsidR="00762DFF" w:rsidRDefault="00762DFF" w:rsidP="008526A6">
      <w:pPr>
        <w:rPr>
          <w:lang w:eastAsia="en-US"/>
        </w:rPr>
      </w:pPr>
    </w:p>
    <w:tbl>
      <w:tblPr>
        <w:tblStyle w:val="Tabelraster"/>
        <w:tblW w:w="9440" w:type="dxa"/>
        <w:tblLayout w:type="fixed"/>
        <w:tblLook w:val="04A0" w:firstRow="1" w:lastRow="0" w:firstColumn="1" w:lastColumn="0" w:noHBand="0" w:noVBand="1"/>
      </w:tblPr>
      <w:tblGrid>
        <w:gridCol w:w="2441"/>
        <w:gridCol w:w="1673"/>
        <w:gridCol w:w="4169"/>
        <w:gridCol w:w="1157"/>
      </w:tblGrid>
      <w:tr w:rsidR="00361C62" w:rsidRPr="003C0F8A" w14:paraId="391EEE70" w14:textId="77777777" w:rsidTr="008E3515">
        <w:tc>
          <w:tcPr>
            <w:tcW w:w="5778" w:type="dxa"/>
            <w:gridSpan w:val="4"/>
            <w:shd w:val="clear" w:color="auto" w:fill="FFC000"/>
          </w:tcPr>
          <w:p w14:paraId="25654543" w14:textId="77777777" w:rsidR="00361C62" w:rsidRPr="003C0F8A" w:rsidRDefault="00361C62" w:rsidP="00361C62">
            <w:pPr>
              <w:tabs>
                <w:tab w:val="left" w:pos="1850"/>
              </w:tabs>
              <w:rPr>
                <w:b/>
                <w:lang w:eastAsia="en-US"/>
              </w:rPr>
            </w:pPr>
            <w:r>
              <w:rPr>
                <w:b/>
                <w:lang w:eastAsia="en-US"/>
              </w:rPr>
              <w:t>Hoofdlocatie(s)</w:t>
            </w:r>
          </w:p>
        </w:tc>
      </w:tr>
      <w:tr w:rsidR="00361C62" w14:paraId="48A99CE7" w14:textId="77777777" w:rsidTr="008E3515">
        <w:tc>
          <w:tcPr>
            <w:tcW w:w="1494" w:type="dxa"/>
            <w:shd w:val="clear" w:color="auto" w:fill="FFC000"/>
          </w:tcPr>
          <w:p w14:paraId="72AE0305" w14:textId="77777777" w:rsidR="00361C62" w:rsidRDefault="00361C62" w:rsidP="008E3515">
            <w:pPr>
              <w:rPr>
                <w:lang w:eastAsia="en-US"/>
              </w:rPr>
            </w:pPr>
            <w:r>
              <w:rPr>
                <w:lang w:eastAsia="en-US"/>
              </w:rPr>
              <w:t>Plaats</w:t>
            </w:r>
          </w:p>
        </w:tc>
        <w:tc>
          <w:tcPr>
            <w:tcW w:w="1024" w:type="dxa"/>
            <w:shd w:val="clear" w:color="auto" w:fill="FFC000"/>
          </w:tcPr>
          <w:p w14:paraId="18B6C9D6" w14:textId="77777777" w:rsidR="00361C62" w:rsidRDefault="00361C62" w:rsidP="008E3515">
            <w:pPr>
              <w:rPr>
                <w:lang w:eastAsia="en-US"/>
              </w:rPr>
            </w:pPr>
            <w:r>
              <w:rPr>
                <w:lang w:eastAsia="en-US"/>
              </w:rPr>
              <w:t>Postcode</w:t>
            </w:r>
          </w:p>
        </w:tc>
        <w:tc>
          <w:tcPr>
            <w:tcW w:w="2552" w:type="dxa"/>
            <w:shd w:val="clear" w:color="auto" w:fill="FFC000"/>
          </w:tcPr>
          <w:p w14:paraId="3769C353" w14:textId="77777777" w:rsidR="00361C62" w:rsidRDefault="00361C62" w:rsidP="008E3515">
            <w:pPr>
              <w:rPr>
                <w:lang w:eastAsia="en-US"/>
              </w:rPr>
            </w:pPr>
            <w:r>
              <w:rPr>
                <w:lang w:eastAsia="en-US"/>
              </w:rPr>
              <w:t>Straat</w:t>
            </w:r>
          </w:p>
        </w:tc>
        <w:tc>
          <w:tcPr>
            <w:tcW w:w="708" w:type="dxa"/>
            <w:shd w:val="clear" w:color="auto" w:fill="FFC000"/>
          </w:tcPr>
          <w:p w14:paraId="6F7723E9" w14:textId="77777777" w:rsidR="00361C62" w:rsidRDefault="00361C62" w:rsidP="008E3515">
            <w:pPr>
              <w:rPr>
                <w:lang w:eastAsia="en-US"/>
              </w:rPr>
            </w:pPr>
            <w:proofErr w:type="spellStart"/>
            <w:r>
              <w:rPr>
                <w:lang w:eastAsia="en-US"/>
              </w:rPr>
              <w:t>Nr</w:t>
            </w:r>
            <w:proofErr w:type="spellEnd"/>
          </w:p>
        </w:tc>
      </w:tr>
      <w:tr w:rsidR="00361C62" w14:paraId="2C03BE98" w14:textId="77777777" w:rsidTr="008E3515">
        <w:tc>
          <w:tcPr>
            <w:tcW w:w="1494" w:type="dxa"/>
            <w:shd w:val="clear" w:color="auto" w:fill="009FDA" w:themeFill="accent2"/>
          </w:tcPr>
          <w:p w14:paraId="2DF51C1E" w14:textId="77777777" w:rsidR="00361C62" w:rsidRDefault="00361C62" w:rsidP="008E3515">
            <w:pPr>
              <w:rPr>
                <w:lang w:eastAsia="en-US"/>
              </w:rPr>
            </w:pPr>
          </w:p>
        </w:tc>
        <w:tc>
          <w:tcPr>
            <w:tcW w:w="1024" w:type="dxa"/>
            <w:shd w:val="clear" w:color="auto" w:fill="009FDA" w:themeFill="accent2"/>
          </w:tcPr>
          <w:p w14:paraId="2F446857" w14:textId="77777777" w:rsidR="00361C62" w:rsidRDefault="00361C62" w:rsidP="008E3515">
            <w:pPr>
              <w:rPr>
                <w:lang w:eastAsia="en-US"/>
              </w:rPr>
            </w:pPr>
          </w:p>
        </w:tc>
        <w:tc>
          <w:tcPr>
            <w:tcW w:w="2552" w:type="dxa"/>
            <w:shd w:val="clear" w:color="auto" w:fill="009FDA" w:themeFill="accent2"/>
          </w:tcPr>
          <w:p w14:paraId="6E63A958" w14:textId="77777777" w:rsidR="00361C62" w:rsidRDefault="00361C62" w:rsidP="008E3515">
            <w:pPr>
              <w:rPr>
                <w:lang w:eastAsia="en-US"/>
              </w:rPr>
            </w:pPr>
          </w:p>
        </w:tc>
        <w:tc>
          <w:tcPr>
            <w:tcW w:w="708" w:type="dxa"/>
            <w:shd w:val="clear" w:color="auto" w:fill="009FDA" w:themeFill="accent2"/>
          </w:tcPr>
          <w:p w14:paraId="006489B6" w14:textId="77777777" w:rsidR="00361C62" w:rsidRDefault="00361C62" w:rsidP="008E3515">
            <w:pPr>
              <w:rPr>
                <w:lang w:eastAsia="en-US"/>
              </w:rPr>
            </w:pPr>
          </w:p>
        </w:tc>
      </w:tr>
      <w:tr w:rsidR="00361C62" w14:paraId="79572EA7" w14:textId="77777777" w:rsidTr="008E3515">
        <w:tc>
          <w:tcPr>
            <w:tcW w:w="1494" w:type="dxa"/>
            <w:shd w:val="clear" w:color="auto" w:fill="009FDA" w:themeFill="accent2"/>
          </w:tcPr>
          <w:p w14:paraId="26B39EE5" w14:textId="77777777" w:rsidR="00361C62" w:rsidRDefault="00361C62" w:rsidP="008E3515">
            <w:pPr>
              <w:rPr>
                <w:lang w:eastAsia="en-US"/>
              </w:rPr>
            </w:pPr>
          </w:p>
        </w:tc>
        <w:tc>
          <w:tcPr>
            <w:tcW w:w="1024" w:type="dxa"/>
            <w:shd w:val="clear" w:color="auto" w:fill="009FDA" w:themeFill="accent2"/>
          </w:tcPr>
          <w:p w14:paraId="53E3789A" w14:textId="77777777" w:rsidR="00361C62" w:rsidRDefault="00361C62" w:rsidP="008E3515">
            <w:pPr>
              <w:rPr>
                <w:lang w:eastAsia="en-US"/>
              </w:rPr>
            </w:pPr>
          </w:p>
        </w:tc>
        <w:tc>
          <w:tcPr>
            <w:tcW w:w="2552" w:type="dxa"/>
            <w:shd w:val="clear" w:color="auto" w:fill="009FDA" w:themeFill="accent2"/>
          </w:tcPr>
          <w:p w14:paraId="58969BBD" w14:textId="77777777" w:rsidR="00361C62" w:rsidRDefault="00361C62" w:rsidP="008E3515">
            <w:pPr>
              <w:rPr>
                <w:lang w:eastAsia="en-US"/>
              </w:rPr>
            </w:pPr>
          </w:p>
        </w:tc>
        <w:tc>
          <w:tcPr>
            <w:tcW w:w="708" w:type="dxa"/>
            <w:shd w:val="clear" w:color="auto" w:fill="009FDA" w:themeFill="accent2"/>
          </w:tcPr>
          <w:p w14:paraId="24E17BCD" w14:textId="77777777" w:rsidR="00361C62" w:rsidRDefault="00361C62" w:rsidP="008E3515">
            <w:pPr>
              <w:rPr>
                <w:lang w:eastAsia="en-US"/>
              </w:rPr>
            </w:pPr>
          </w:p>
        </w:tc>
      </w:tr>
      <w:tr w:rsidR="00361C62" w14:paraId="134F6892" w14:textId="77777777" w:rsidTr="008E3515">
        <w:tc>
          <w:tcPr>
            <w:tcW w:w="1494" w:type="dxa"/>
            <w:shd w:val="clear" w:color="auto" w:fill="009FDA" w:themeFill="accent2"/>
          </w:tcPr>
          <w:p w14:paraId="20A5ABF0" w14:textId="77777777" w:rsidR="00361C62" w:rsidRDefault="00361C62" w:rsidP="008E3515">
            <w:pPr>
              <w:rPr>
                <w:lang w:eastAsia="en-US"/>
              </w:rPr>
            </w:pPr>
          </w:p>
        </w:tc>
        <w:tc>
          <w:tcPr>
            <w:tcW w:w="1024" w:type="dxa"/>
            <w:shd w:val="clear" w:color="auto" w:fill="009FDA" w:themeFill="accent2"/>
          </w:tcPr>
          <w:p w14:paraId="0EC1E5FD" w14:textId="77777777" w:rsidR="00361C62" w:rsidRDefault="00361C62" w:rsidP="008E3515">
            <w:pPr>
              <w:rPr>
                <w:lang w:eastAsia="en-US"/>
              </w:rPr>
            </w:pPr>
          </w:p>
        </w:tc>
        <w:tc>
          <w:tcPr>
            <w:tcW w:w="2552" w:type="dxa"/>
            <w:shd w:val="clear" w:color="auto" w:fill="009FDA" w:themeFill="accent2"/>
          </w:tcPr>
          <w:p w14:paraId="3FA0DF8B" w14:textId="77777777" w:rsidR="00361C62" w:rsidRDefault="00361C62" w:rsidP="008E3515">
            <w:pPr>
              <w:rPr>
                <w:lang w:eastAsia="en-US"/>
              </w:rPr>
            </w:pPr>
          </w:p>
        </w:tc>
        <w:tc>
          <w:tcPr>
            <w:tcW w:w="708" w:type="dxa"/>
            <w:shd w:val="clear" w:color="auto" w:fill="009FDA" w:themeFill="accent2"/>
          </w:tcPr>
          <w:p w14:paraId="19ACC006" w14:textId="77777777" w:rsidR="00361C62" w:rsidRDefault="00361C62" w:rsidP="008E3515">
            <w:pPr>
              <w:rPr>
                <w:lang w:eastAsia="en-US"/>
              </w:rPr>
            </w:pPr>
          </w:p>
        </w:tc>
      </w:tr>
    </w:tbl>
    <w:p w14:paraId="1F000F2F" w14:textId="77777777" w:rsidR="00AC3C55" w:rsidRDefault="00AC3C55" w:rsidP="008526A6">
      <w:pPr>
        <w:rPr>
          <w:lang w:eastAsia="en-US"/>
        </w:rPr>
      </w:pPr>
    </w:p>
    <w:p w14:paraId="721C85D7" w14:textId="77777777" w:rsidR="00AC3C55" w:rsidRDefault="00AC3C55" w:rsidP="008526A6">
      <w:pPr>
        <w:rPr>
          <w:lang w:eastAsia="en-US"/>
        </w:rPr>
      </w:pPr>
    </w:p>
    <w:p w14:paraId="55E4E652" w14:textId="5582A0FA" w:rsidR="00F01A5F" w:rsidRDefault="00F01A5F" w:rsidP="00F01A5F">
      <w:pPr>
        <w:rPr>
          <w:lang w:eastAsia="en-US"/>
        </w:rPr>
      </w:pPr>
      <w:r>
        <w:rPr>
          <w:lang w:eastAsia="en-US"/>
        </w:rPr>
        <w:t xml:space="preserve">In het volgende plaatje is grafisch de situatie weergegeven van een deelnemer die het eigen </w:t>
      </w:r>
      <w:r w:rsidR="00C93DDA">
        <w:rPr>
          <w:b/>
          <w:lang w:eastAsia="en-US"/>
        </w:rPr>
        <w:t>gemeentelijk</w:t>
      </w:r>
      <w:r>
        <w:rPr>
          <w:b/>
          <w:lang w:eastAsia="en-US"/>
        </w:rPr>
        <w:t xml:space="preserve"> netwerk</w:t>
      </w:r>
      <w:r>
        <w:rPr>
          <w:lang w:eastAsia="en-US"/>
        </w:rPr>
        <w:t xml:space="preserve"> wenst onder te brengen bij GT. </w:t>
      </w:r>
    </w:p>
    <w:p w14:paraId="4964AF4E" w14:textId="77777777" w:rsidR="00F01A5F" w:rsidRDefault="00F01A5F" w:rsidP="00F01A5F">
      <w:pPr>
        <w:tabs>
          <w:tab w:val="left" w:pos="2620"/>
        </w:tabs>
        <w:rPr>
          <w:lang w:eastAsia="en-US"/>
        </w:rPr>
      </w:pPr>
      <w:r>
        <w:rPr>
          <w:lang w:eastAsia="en-US"/>
        </w:rPr>
        <w:tab/>
      </w:r>
    </w:p>
    <w:p w14:paraId="36A6232C" w14:textId="0A0AB2C1" w:rsidR="00F01A5F" w:rsidRDefault="008F61DD" w:rsidP="00F01A5F">
      <w:pPr>
        <w:jc w:val="center"/>
        <w:rPr>
          <w:lang w:eastAsia="en-US"/>
        </w:rPr>
      </w:pPr>
      <w:r>
        <w:rPr>
          <w:noProof/>
        </w:rPr>
        <w:lastRenderedPageBreak/>
        <w:drawing>
          <wp:inline distT="0" distB="0" distL="0" distR="0" wp14:anchorId="57784EE8" wp14:editId="4D274D58">
            <wp:extent cx="3948239" cy="296858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lname gemeentelijk netwerk.emf"/>
                    <pic:cNvPicPr/>
                  </pic:nvPicPr>
                  <pic:blipFill>
                    <a:blip r:embed="rId12">
                      <a:extLst>
                        <a:ext uri="{28A0092B-C50C-407E-A947-70E740481C1C}">
                          <a14:useLocalDpi xmlns:a14="http://schemas.microsoft.com/office/drawing/2010/main" val="0"/>
                        </a:ext>
                      </a:extLst>
                    </a:blip>
                    <a:stretch>
                      <a:fillRect/>
                    </a:stretch>
                  </pic:blipFill>
                  <pic:spPr>
                    <a:xfrm>
                      <a:off x="0" y="0"/>
                      <a:ext cx="3973559" cy="2987622"/>
                    </a:xfrm>
                    <a:prstGeom prst="rect">
                      <a:avLst/>
                    </a:prstGeom>
                  </pic:spPr>
                </pic:pic>
              </a:graphicData>
            </a:graphic>
          </wp:inline>
        </w:drawing>
      </w:r>
    </w:p>
    <w:p w14:paraId="1EA00EAD" w14:textId="77777777" w:rsidR="00F01A5F" w:rsidRDefault="00F01A5F" w:rsidP="00F01A5F">
      <w:pPr>
        <w:rPr>
          <w:lang w:eastAsia="en-US"/>
        </w:rPr>
      </w:pPr>
    </w:p>
    <w:p w14:paraId="7D5FC575" w14:textId="77777777" w:rsidR="00F01A5F" w:rsidRDefault="00F01A5F" w:rsidP="00F01A5F">
      <w:pPr>
        <w:rPr>
          <w:lang w:eastAsia="en-US"/>
        </w:rPr>
      </w:pPr>
    </w:p>
    <w:p w14:paraId="5E2705B3" w14:textId="2354F209" w:rsidR="00F01A5F" w:rsidRDefault="00F01A5F" w:rsidP="00F01A5F">
      <w:pPr>
        <w:rPr>
          <w:lang w:eastAsia="en-US"/>
        </w:rPr>
      </w:pPr>
      <w:r>
        <w:rPr>
          <w:lang w:eastAsia="en-US"/>
        </w:rPr>
        <w:t xml:space="preserve">Aan deelnemers die het </w:t>
      </w:r>
      <w:r w:rsidR="00C93DDA">
        <w:rPr>
          <w:b/>
          <w:lang w:eastAsia="en-US"/>
        </w:rPr>
        <w:t>gemeentelijk</w:t>
      </w:r>
      <w:r>
        <w:rPr>
          <w:b/>
          <w:lang w:eastAsia="en-US"/>
        </w:rPr>
        <w:t xml:space="preserve"> netwerk</w:t>
      </w:r>
      <w:r>
        <w:rPr>
          <w:lang w:eastAsia="en-US"/>
        </w:rPr>
        <w:t xml:space="preserve"> willen onderbrengen bij GT Vaste communicatie wordt gevraagd om in de volgende tabel een opgave te doen van de locaties die met een hogere bandbreedte dan 10Mb/s op het </w:t>
      </w:r>
      <w:r w:rsidR="00C93DDA">
        <w:rPr>
          <w:b/>
          <w:lang w:eastAsia="en-US"/>
        </w:rPr>
        <w:t>gemeentelijk</w:t>
      </w:r>
      <w:r w:rsidRPr="00FF0D59">
        <w:rPr>
          <w:b/>
          <w:lang w:eastAsia="en-US"/>
        </w:rPr>
        <w:t xml:space="preserve"> netwerk</w:t>
      </w:r>
      <w:r>
        <w:rPr>
          <w:lang w:eastAsia="en-US"/>
        </w:rPr>
        <w:t xml:space="preserve"> worden ontsloten (indien nodig extra rijen toevoegen). </w:t>
      </w:r>
    </w:p>
    <w:p w14:paraId="1A1288F5" w14:textId="77777777" w:rsidR="00F01A5F" w:rsidRDefault="00F01A5F" w:rsidP="00F01A5F">
      <w:pPr>
        <w:rPr>
          <w:lang w:eastAsia="en-US"/>
        </w:rPr>
      </w:pPr>
    </w:p>
    <w:p w14:paraId="619D1212" w14:textId="1AF338F8" w:rsidR="00F01A5F" w:rsidRPr="00223273" w:rsidRDefault="00CE77AE" w:rsidP="00CE77AE">
      <w:pPr>
        <w:tabs>
          <w:tab w:val="left" w:pos="2440"/>
        </w:tabs>
        <w:rPr>
          <w:lang w:eastAsia="en-US"/>
        </w:rPr>
      </w:pPr>
      <w:r>
        <w:rPr>
          <w:lang w:eastAsia="en-US"/>
        </w:rPr>
        <w:tab/>
      </w:r>
    </w:p>
    <w:tbl>
      <w:tblPr>
        <w:tblStyle w:val="Tabelraster"/>
        <w:tblW w:w="10201" w:type="dxa"/>
        <w:tblLayout w:type="fixed"/>
        <w:tblLook w:val="04A0" w:firstRow="1" w:lastRow="0" w:firstColumn="1" w:lastColumn="0" w:noHBand="0" w:noVBand="1"/>
      </w:tblPr>
      <w:tblGrid>
        <w:gridCol w:w="2122"/>
        <w:gridCol w:w="850"/>
        <w:gridCol w:w="2410"/>
        <w:gridCol w:w="709"/>
        <w:gridCol w:w="1701"/>
        <w:gridCol w:w="1275"/>
        <w:gridCol w:w="1134"/>
      </w:tblGrid>
      <w:tr w:rsidR="00B715DB" w14:paraId="65FC8AFD" w14:textId="77777777" w:rsidTr="0018723E">
        <w:tc>
          <w:tcPr>
            <w:tcW w:w="2122" w:type="dxa"/>
            <w:shd w:val="clear" w:color="auto" w:fill="FFC000"/>
          </w:tcPr>
          <w:p w14:paraId="61CB34F2" w14:textId="77777777" w:rsidR="00B715DB" w:rsidRDefault="00B715DB" w:rsidP="003C5F47">
            <w:pPr>
              <w:rPr>
                <w:lang w:eastAsia="en-US"/>
              </w:rPr>
            </w:pPr>
            <w:r w:rsidRPr="00AA1DDF">
              <w:rPr>
                <w:b/>
                <w:lang w:eastAsia="en-US"/>
              </w:rPr>
              <w:t>Naam locatie</w:t>
            </w:r>
          </w:p>
        </w:tc>
        <w:tc>
          <w:tcPr>
            <w:tcW w:w="850" w:type="dxa"/>
            <w:shd w:val="clear" w:color="auto" w:fill="FFC000"/>
          </w:tcPr>
          <w:p w14:paraId="4BBB2425" w14:textId="14611CB0" w:rsidR="00B715DB" w:rsidRDefault="00B715DB" w:rsidP="003C5F47">
            <w:pPr>
              <w:rPr>
                <w:lang w:eastAsia="en-US"/>
              </w:rPr>
            </w:pPr>
            <w:proofErr w:type="spellStart"/>
            <w:r w:rsidRPr="00AA1DDF">
              <w:rPr>
                <w:b/>
                <w:lang w:eastAsia="en-US"/>
              </w:rPr>
              <w:t>Post</w:t>
            </w:r>
            <w:r w:rsidR="0018723E">
              <w:rPr>
                <w:b/>
                <w:lang w:eastAsia="en-US"/>
              </w:rPr>
              <w:t>-</w:t>
            </w:r>
            <w:r w:rsidRPr="00AA1DDF">
              <w:rPr>
                <w:b/>
                <w:lang w:eastAsia="en-US"/>
              </w:rPr>
              <w:t>code</w:t>
            </w:r>
            <w:proofErr w:type="spellEnd"/>
          </w:p>
        </w:tc>
        <w:tc>
          <w:tcPr>
            <w:tcW w:w="2410" w:type="dxa"/>
            <w:shd w:val="clear" w:color="auto" w:fill="FFC000"/>
          </w:tcPr>
          <w:p w14:paraId="289A82E3" w14:textId="0FF9D394" w:rsidR="00B715DB" w:rsidRPr="00AA1DDF" w:rsidRDefault="00B715DB" w:rsidP="003C5F47">
            <w:pPr>
              <w:rPr>
                <w:b/>
                <w:lang w:eastAsia="en-US"/>
              </w:rPr>
            </w:pPr>
            <w:r>
              <w:rPr>
                <w:b/>
                <w:lang w:eastAsia="en-US"/>
              </w:rPr>
              <w:t>Straat</w:t>
            </w:r>
          </w:p>
        </w:tc>
        <w:tc>
          <w:tcPr>
            <w:tcW w:w="709" w:type="dxa"/>
            <w:shd w:val="clear" w:color="auto" w:fill="FFC000"/>
          </w:tcPr>
          <w:p w14:paraId="65667F6C" w14:textId="16B7EA0C" w:rsidR="00B715DB" w:rsidRDefault="00B715DB" w:rsidP="003C5F47">
            <w:pPr>
              <w:rPr>
                <w:lang w:eastAsia="en-US"/>
              </w:rPr>
            </w:pPr>
            <w:proofErr w:type="spellStart"/>
            <w:r w:rsidRPr="00AA1DDF">
              <w:rPr>
                <w:b/>
                <w:lang w:eastAsia="en-US"/>
              </w:rPr>
              <w:t>nr</w:t>
            </w:r>
            <w:proofErr w:type="spellEnd"/>
          </w:p>
        </w:tc>
        <w:tc>
          <w:tcPr>
            <w:tcW w:w="1701" w:type="dxa"/>
            <w:shd w:val="clear" w:color="auto" w:fill="FFC000"/>
          </w:tcPr>
          <w:p w14:paraId="2833463A" w14:textId="10811B8E" w:rsidR="00B715DB" w:rsidRDefault="00B715DB" w:rsidP="006E57A2">
            <w:pPr>
              <w:rPr>
                <w:lang w:eastAsia="en-US"/>
              </w:rPr>
            </w:pPr>
            <w:r w:rsidRPr="00AA1DDF">
              <w:rPr>
                <w:b/>
                <w:lang w:eastAsia="en-US"/>
              </w:rPr>
              <w:t>Dienst (IPVPN of ethernet</w:t>
            </w:r>
            <w:r>
              <w:rPr>
                <w:b/>
                <w:lang w:eastAsia="en-US"/>
              </w:rPr>
              <w:t>)</w:t>
            </w:r>
          </w:p>
        </w:tc>
        <w:tc>
          <w:tcPr>
            <w:tcW w:w="1275" w:type="dxa"/>
            <w:shd w:val="clear" w:color="auto" w:fill="FFC000"/>
          </w:tcPr>
          <w:p w14:paraId="5219D970" w14:textId="7F2A83FB" w:rsidR="00B715DB" w:rsidRPr="003803B0" w:rsidRDefault="00B715DB" w:rsidP="003C5F47">
            <w:pPr>
              <w:rPr>
                <w:b/>
                <w:lang w:val="en-GB" w:eastAsia="en-US"/>
              </w:rPr>
            </w:pPr>
            <w:r w:rsidRPr="003803B0">
              <w:rPr>
                <w:b/>
                <w:lang w:val="en-GB" w:eastAsia="en-US"/>
              </w:rPr>
              <w:t>Band</w:t>
            </w:r>
            <w:r w:rsidR="0018723E" w:rsidRPr="003803B0">
              <w:rPr>
                <w:b/>
                <w:lang w:val="en-GB" w:eastAsia="en-US"/>
              </w:rPr>
              <w:t>-</w:t>
            </w:r>
            <w:proofErr w:type="spellStart"/>
            <w:r w:rsidRPr="003803B0">
              <w:rPr>
                <w:b/>
                <w:lang w:val="en-GB" w:eastAsia="en-US"/>
              </w:rPr>
              <w:t>breedte</w:t>
            </w:r>
            <w:proofErr w:type="spellEnd"/>
          </w:p>
          <w:p w14:paraId="44B78AA2" w14:textId="77777777" w:rsidR="00B715DB" w:rsidRPr="003803B0" w:rsidRDefault="00B715DB" w:rsidP="003C5F47">
            <w:pPr>
              <w:rPr>
                <w:lang w:val="en-GB" w:eastAsia="en-US"/>
              </w:rPr>
            </w:pPr>
            <w:r w:rsidRPr="003803B0">
              <w:rPr>
                <w:b/>
                <w:lang w:val="en-GB" w:eastAsia="en-US"/>
              </w:rPr>
              <w:t>Down/up in Mb/s</w:t>
            </w:r>
          </w:p>
        </w:tc>
        <w:tc>
          <w:tcPr>
            <w:tcW w:w="1134" w:type="dxa"/>
            <w:shd w:val="clear" w:color="auto" w:fill="FFC000"/>
          </w:tcPr>
          <w:p w14:paraId="504E46BC" w14:textId="34EA73BD" w:rsidR="00B715DB" w:rsidRPr="00AA1DDF" w:rsidRDefault="00B715DB" w:rsidP="003C5F47">
            <w:pPr>
              <w:rPr>
                <w:b/>
                <w:lang w:eastAsia="en-US"/>
              </w:rPr>
            </w:pPr>
            <w:proofErr w:type="spellStart"/>
            <w:r>
              <w:rPr>
                <w:b/>
                <w:lang w:eastAsia="en-US"/>
              </w:rPr>
              <w:t>Afloop</w:t>
            </w:r>
            <w:r w:rsidR="0018723E">
              <w:rPr>
                <w:b/>
                <w:lang w:eastAsia="en-US"/>
              </w:rPr>
              <w:t>-</w:t>
            </w:r>
            <w:r>
              <w:rPr>
                <w:b/>
                <w:lang w:eastAsia="en-US"/>
              </w:rPr>
              <w:t>datum</w:t>
            </w:r>
            <w:proofErr w:type="spellEnd"/>
            <w:r>
              <w:rPr>
                <w:b/>
                <w:lang w:eastAsia="en-US"/>
              </w:rPr>
              <w:t xml:space="preserve"> huidige contract</w:t>
            </w:r>
          </w:p>
        </w:tc>
      </w:tr>
      <w:tr w:rsidR="00B715DB" w14:paraId="781A8341" w14:textId="77777777" w:rsidTr="0018723E">
        <w:tc>
          <w:tcPr>
            <w:tcW w:w="2122" w:type="dxa"/>
            <w:shd w:val="clear" w:color="auto" w:fill="009FDA" w:themeFill="accent2"/>
          </w:tcPr>
          <w:p w14:paraId="246CECF2" w14:textId="77777777" w:rsidR="00B715DB" w:rsidRDefault="00B715DB" w:rsidP="003C5F47">
            <w:pPr>
              <w:rPr>
                <w:lang w:eastAsia="en-US"/>
              </w:rPr>
            </w:pPr>
          </w:p>
        </w:tc>
        <w:tc>
          <w:tcPr>
            <w:tcW w:w="850" w:type="dxa"/>
            <w:shd w:val="clear" w:color="auto" w:fill="009FDA" w:themeFill="accent2"/>
          </w:tcPr>
          <w:p w14:paraId="01CABC03" w14:textId="77777777" w:rsidR="00B715DB" w:rsidRDefault="00B715DB" w:rsidP="003C5F47">
            <w:pPr>
              <w:rPr>
                <w:lang w:eastAsia="en-US"/>
              </w:rPr>
            </w:pPr>
          </w:p>
        </w:tc>
        <w:tc>
          <w:tcPr>
            <w:tcW w:w="2410" w:type="dxa"/>
            <w:shd w:val="clear" w:color="auto" w:fill="009FDA" w:themeFill="accent2"/>
          </w:tcPr>
          <w:p w14:paraId="5D83465D" w14:textId="77777777" w:rsidR="00B715DB" w:rsidRDefault="00B715DB" w:rsidP="003C5F47">
            <w:pPr>
              <w:rPr>
                <w:lang w:eastAsia="en-US"/>
              </w:rPr>
            </w:pPr>
          </w:p>
        </w:tc>
        <w:tc>
          <w:tcPr>
            <w:tcW w:w="709" w:type="dxa"/>
            <w:shd w:val="clear" w:color="auto" w:fill="009FDA" w:themeFill="accent2"/>
          </w:tcPr>
          <w:p w14:paraId="599B6620" w14:textId="4A9BFE9A" w:rsidR="00B715DB" w:rsidRDefault="00B715DB" w:rsidP="003C5F47">
            <w:pPr>
              <w:rPr>
                <w:lang w:eastAsia="en-US"/>
              </w:rPr>
            </w:pPr>
          </w:p>
        </w:tc>
        <w:tc>
          <w:tcPr>
            <w:tcW w:w="1701" w:type="dxa"/>
            <w:shd w:val="clear" w:color="auto" w:fill="009FDA" w:themeFill="accent2"/>
          </w:tcPr>
          <w:p w14:paraId="39A9CBD2" w14:textId="77777777" w:rsidR="00B715DB" w:rsidRDefault="00B715DB" w:rsidP="003C5F47">
            <w:pPr>
              <w:rPr>
                <w:lang w:eastAsia="en-US"/>
              </w:rPr>
            </w:pPr>
          </w:p>
        </w:tc>
        <w:tc>
          <w:tcPr>
            <w:tcW w:w="1275" w:type="dxa"/>
            <w:shd w:val="clear" w:color="auto" w:fill="009FDA" w:themeFill="accent2"/>
          </w:tcPr>
          <w:p w14:paraId="41FCFAE0" w14:textId="77777777" w:rsidR="00B715DB" w:rsidRDefault="00B715DB" w:rsidP="003C5F47">
            <w:pPr>
              <w:rPr>
                <w:lang w:eastAsia="en-US"/>
              </w:rPr>
            </w:pPr>
          </w:p>
        </w:tc>
        <w:tc>
          <w:tcPr>
            <w:tcW w:w="1134" w:type="dxa"/>
            <w:shd w:val="clear" w:color="auto" w:fill="009FDA" w:themeFill="accent2"/>
          </w:tcPr>
          <w:p w14:paraId="21313712" w14:textId="77777777" w:rsidR="00B715DB" w:rsidRDefault="00B715DB" w:rsidP="003C5F47">
            <w:pPr>
              <w:rPr>
                <w:lang w:eastAsia="en-US"/>
              </w:rPr>
            </w:pPr>
          </w:p>
        </w:tc>
      </w:tr>
      <w:tr w:rsidR="00B715DB" w14:paraId="4C04F3E7" w14:textId="77777777" w:rsidTr="0018723E">
        <w:tc>
          <w:tcPr>
            <w:tcW w:w="2122" w:type="dxa"/>
            <w:shd w:val="clear" w:color="auto" w:fill="009FDA" w:themeFill="accent2"/>
          </w:tcPr>
          <w:p w14:paraId="2C2A4D06" w14:textId="77777777" w:rsidR="00B715DB" w:rsidRDefault="00B715DB" w:rsidP="003C5F47">
            <w:pPr>
              <w:rPr>
                <w:lang w:eastAsia="en-US"/>
              </w:rPr>
            </w:pPr>
          </w:p>
        </w:tc>
        <w:tc>
          <w:tcPr>
            <w:tcW w:w="850" w:type="dxa"/>
            <w:shd w:val="clear" w:color="auto" w:fill="009FDA" w:themeFill="accent2"/>
          </w:tcPr>
          <w:p w14:paraId="6DD9B51F" w14:textId="77777777" w:rsidR="00B715DB" w:rsidRDefault="00B715DB" w:rsidP="003C5F47">
            <w:pPr>
              <w:rPr>
                <w:lang w:eastAsia="en-US"/>
              </w:rPr>
            </w:pPr>
          </w:p>
        </w:tc>
        <w:tc>
          <w:tcPr>
            <w:tcW w:w="2410" w:type="dxa"/>
            <w:shd w:val="clear" w:color="auto" w:fill="009FDA" w:themeFill="accent2"/>
          </w:tcPr>
          <w:p w14:paraId="03412F94" w14:textId="77777777" w:rsidR="00B715DB" w:rsidRDefault="00B715DB" w:rsidP="003C5F47">
            <w:pPr>
              <w:rPr>
                <w:lang w:eastAsia="en-US"/>
              </w:rPr>
            </w:pPr>
          </w:p>
        </w:tc>
        <w:tc>
          <w:tcPr>
            <w:tcW w:w="709" w:type="dxa"/>
            <w:shd w:val="clear" w:color="auto" w:fill="009FDA" w:themeFill="accent2"/>
          </w:tcPr>
          <w:p w14:paraId="54064D36" w14:textId="102F579F" w:rsidR="00B715DB" w:rsidRDefault="00B715DB" w:rsidP="003C5F47">
            <w:pPr>
              <w:rPr>
                <w:lang w:eastAsia="en-US"/>
              </w:rPr>
            </w:pPr>
          </w:p>
        </w:tc>
        <w:tc>
          <w:tcPr>
            <w:tcW w:w="1701" w:type="dxa"/>
            <w:shd w:val="clear" w:color="auto" w:fill="009FDA" w:themeFill="accent2"/>
          </w:tcPr>
          <w:p w14:paraId="10CD00A3" w14:textId="77777777" w:rsidR="00B715DB" w:rsidRDefault="00B715DB" w:rsidP="003C5F47">
            <w:pPr>
              <w:rPr>
                <w:lang w:eastAsia="en-US"/>
              </w:rPr>
            </w:pPr>
          </w:p>
        </w:tc>
        <w:tc>
          <w:tcPr>
            <w:tcW w:w="1275" w:type="dxa"/>
            <w:shd w:val="clear" w:color="auto" w:fill="009FDA" w:themeFill="accent2"/>
          </w:tcPr>
          <w:p w14:paraId="239E35E6" w14:textId="77777777" w:rsidR="00B715DB" w:rsidRDefault="00B715DB" w:rsidP="003C5F47">
            <w:pPr>
              <w:rPr>
                <w:lang w:eastAsia="en-US"/>
              </w:rPr>
            </w:pPr>
          </w:p>
        </w:tc>
        <w:tc>
          <w:tcPr>
            <w:tcW w:w="1134" w:type="dxa"/>
            <w:shd w:val="clear" w:color="auto" w:fill="009FDA" w:themeFill="accent2"/>
          </w:tcPr>
          <w:p w14:paraId="07867361" w14:textId="77777777" w:rsidR="00B715DB" w:rsidRDefault="00B715DB" w:rsidP="003C5F47">
            <w:pPr>
              <w:rPr>
                <w:lang w:eastAsia="en-US"/>
              </w:rPr>
            </w:pPr>
          </w:p>
        </w:tc>
      </w:tr>
      <w:tr w:rsidR="00B715DB" w14:paraId="7C551C61" w14:textId="77777777" w:rsidTr="0018723E">
        <w:tc>
          <w:tcPr>
            <w:tcW w:w="2122" w:type="dxa"/>
            <w:shd w:val="clear" w:color="auto" w:fill="009FDA" w:themeFill="accent2"/>
          </w:tcPr>
          <w:p w14:paraId="750DD070" w14:textId="77777777" w:rsidR="00B715DB" w:rsidRDefault="00B715DB" w:rsidP="003C5F47">
            <w:pPr>
              <w:rPr>
                <w:lang w:eastAsia="en-US"/>
              </w:rPr>
            </w:pPr>
          </w:p>
        </w:tc>
        <w:tc>
          <w:tcPr>
            <w:tcW w:w="850" w:type="dxa"/>
            <w:shd w:val="clear" w:color="auto" w:fill="009FDA" w:themeFill="accent2"/>
          </w:tcPr>
          <w:p w14:paraId="2E024BA1" w14:textId="77777777" w:rsidR="00B715DB" w:rsidRDefault="00B715DB" w:rsidP="003C5F47">
            <w:pPr>
              <w:rPr>
                <w:lang w:eastAsia="en-US"/>
              </w:rPr>
            </w:pPr>
          </w:p>
        </w:tc>
        <w:tc>
          <w:tcPr>
            <w:tcW w:w="2410" w:type="dxa"/>
            <w:shd w:val="clear" w:color="auto" w:fill="009FDA" w:themeFill="accent2"/>
          </w:tcPr>
          <w:p w14:paraId="63B8184F" w14:textId="77777777" w:rsidR="00B715DB" w:rsidRDefault="00B715DB" w:rsidP="003C5F47">
            <w:pPr>
              <w:rPr>
                <w:lang w:eastAsia="en-US"/>
              </w:rPr>
            </w:pPr>
          </w:p>
        </w:tc>
        <w:tc>
          <w:tcPr>
            <w:tcW w:w="709" w:type="dxa"/>
            <w:shd w:val="clear" w:color="auto" w:fill="009FDA" w:themeFill="accent2"/>
          </w:tcPr>
          <w:p w14:paraId="291C2B8B" w14:textId="76CAF8CF" w:rsidR="00B715DB" w:rsidRDefault="00B715DB" w:rsidP="003C5F47">
            <w:pPr>
              <w:rPr>
                <w:lang w:eastAsia="en-US"/>
              </w:rPr>
            </w:pPr>
          </w:p>
        </w:tc>
        <w:tc>
          <w:tcPr>
            <w:tcW w:w="1701" w:type="dxa"/>
            <w:shd w:val="clear" w:color="auto" w:fill="009FDA" w:themeFill="accent2"/>
          </w:tcPr>
          <w:p w14:paraId="38BF34FC" w14:textId="77777777" w:rsidR="00B715DB" w:rsidRDefault="00B715DB" w:rsidP="003C5F47">
            <w:pPr>
              <w:rPr>
                <w:lang w:eastAsia="en-US"/>
              </w:rPr>
            </w:pPr>
          </w:p>
        </w:tc>
        <w:tc>
          <w:tcPr>
            <w:tcW w:w="1275" w:type="dxa"/>
            <w:shd w:val="clear" w:color="auto" w:fill="009FDA" w:themeFill="accent2"/>
          </w:tcPr>
          <w:p w14:paraId="1A6077F3" w14:textId="77777777" w:rsidR="00B715DB" w:rsidRDefault="00B715DB" w:rsidP="003C5F47">
            <w:pPr>
              <w:rPr>
                <w:lang w:eastAsia="en-US"/>
              </w:rPr>
            </w:pPr>
          </w:p>
        </w:tc>
        <w:tc>
          <w:tcPr>
            <w:tcW w:w="1134" w:type="dxa"/>
            <w:shd w:val="clear" w:color="auto" w:fill="009FDA" w:themeFill="accent2"/>
          </w:tcPr>
          <w:p w14:paraId="01E654F0" w14:textId="77777777" w:rsidR="00B715DB" w:rsidRDefault="00B715DB" w:rsidP="003C5F47">
            <w:pPr>
              <w:rPr>
                <w:lang w:eastAsia="en-US"/>
              </w:rPr>
            </w:pPr>
          </w:p>
        </w:tc>
      </w:tr>
      <w:tr w:rsidR="00B715DB" w14:paraId="756B254B" w14:textId="77777777" w:rsidTr="0018723E">
        <w:tc>
          <w:tcPr>
            <w:tcW w:w="2122" w:type="dxa"/>
            <w:shd w:val="clear" w:color="auto" w:fill="009FDA" w:themeFill="accent2"/>
          </w:tcPr>
          <w:p w14:paraId="682EA0FC" w14:textId="77777777" w:rsidR="00B715DB" w:rsidRDefault="00B715DB" w:rsidP="003C5F47">
            <w:pPr>
              <w:rPr>
                <w:lang w:eastAsia="en-US"/>
              </w:rPr>
            </w:pPr>
          </w:p>
        </w:tc>
        <w:tc>
          <w:tcPr>
            <w:tcW w:w="850" w:type="dxa"/>
            <w:shd w:val="clear" w:color="auto" w:fill="009FDA" w:themeFill="accent2"/>
          </w:tcPr>
          <w:p w14:paraId="5FE2DC1B" w14:textId="77777777" w:rsidR="00B715DB" w:rsidRDefault="00B715DB" w:rsidP="003C5F47">
            <w:pPr>
              <w:rPr>
                <w:lang w:eastAsia="en-US"/>
              </w:rPr>
            </w:pPr>
          </w:p>
        </w:tc>
        <w:tc>
          <w:tcPr>
            <w:tcW w:w="2410" w:type="dxa"/>
            <w:shd w:val="clear" w:color="auto" w:fill="009FDA" w:themeFill="accent2"/>
          </w:tcPr>
          <w:p w14:paraId="3AB0057A" w14:textId="77777777" w:rsidR="00B715DB" w:rsidRDefault="00B715DB" w:rsidP="003C5F47">
            <w:pPr>
              <w:rPr>
                <w:lang w:eastAsia="en-US"/>
              </w:rPr>
            </w:pPr>
          </w:p>
        </w:tc>
        <w:tc>
          <w:tcPr>
            <w:tcW w:w="709" w:type="dxa"/>
            <w:shd w:val="clear" w:color="auto" w:fill="009FDA" w:themeFill="accent2"/>
          </w:tcPr>
          <w:p w14:paraId="1D22DB9E" w14:textId="288969E4" w:rsidR="00B715DB" w:rsidRDefault="00B715DB" w:rsidP="003C5F47">
            <w:pPr>
              <w:rPr>
                <w:lang w:eastAsia="en-US"/>
              </w:rPr>
            </w:pPr>
          </w:p>
        </w:tc>
        <w:tc>
          <w:tcPr>
            <w:tcW w:w="1701" w:type="dxa"/>
            <w:shd w:val="clear" w:color="auto" w:fill="009FDA" w:themeFill="accent2"/>
          </w:tcPr>
          <w:p w14:paraId="5D4FEDC6" w14:textId="77777777" w:rsidR="00B715DB" w:rsidRDefault="00B715DB" w:rsidP="003C5F47">
            <w:pPr>
              <w:rPr>
                <w:lang w:eastAsia="en-US"/>
              </w:rPr>
            </w:pPr>
          </w:p>
        </w:tc>
        <w:tc>
          <w:tcPr>
            <w:tcW w:w="1275" w:type="dxa"/>
            <w:shd w:val="clear" w:color="auto" w:fill="009FDA" w:themeFill="accent2"/>
          </w:tcPr>
          <w:p w14:paraId="5E61B9AB" w14:textId="77777777" w:rsidR="00B715DB" w:rsidRDefault="00B715DB" w:rsidP="003C5F47">
            <w:pPr>
              <w:rPr>
                <w:lang w:eastAsia="en-US"/>
              </w:rPr>
            </w:pPr>
          </w:p>
        </w:tc>
        <w:tc>
          <w:tcPr>
            <w:tcW w:w="1134" w:type="dxa"/>
            <w:shd w:val="clear" w:color="auto" w:fill="009FDA" w:themeFill="accent2"/>
          </w:tcPr>
          <w:p w14:paraId="661CAECF" w14:textId="77777777" w:rsidR="00B715DB" w:rsidRDefault="00B715DB" w:rsidP="003C5F47">
            <w:pPr>
              <w:rPr>
                <w:lang w:eastAsia="en-US"/>
              </w:rPr>
            </w:pPr>
          </w:p>
        </w:tc>
      </w:tr>
      <w:tr w:rsidR="00B715DB" w14:paraId="157F74EE" w14:textId="77777777" w:rsidTr="0018723E">
        <w:tc>
          <w:tcPr>
            <w:tcW w:w="2122" w:type="dxa"/>
            <w:shd w:val="clear" w:color="auto" w:fill="009FDA" w:themeFill="accent2"/>
          </w:tcPr>
          <w:p w14:paraId="2A82B63E" w14:textId="77777777" w:rsidR="00B715DB" w:rsidRDefault="00B715DB" w:rsidP="003C5F47">
            <w:pPr>
              <w:rPr>
                <w:lang w:eastAsia="en-US"/>
              </w:rPr>
            </w:pPr>
          </w:p>
        </w:tc>
        <w:tc>
          <w:tcPr>
            <w:tcW w:w="850" w:type="dxa"/>
            <w:shd w:val="clear" w:color="auto" w:fill="009FDA" w:themeFill="accent2"/>
          </w:tcPr>
          <w:p w14:paraId="73963612" w14:textId="77777777" w:rsidR="00B715DB" w:rsidRDefault="00B715DB" w:rsidP="003C5F47">
            <w:pPr>
              <w:rPr>
                <w:lang w:eastAsia="en-US"/>
              </w:rPr>
            </w:pPr>
          </w:p>
        </w:tc>
        <w:tc>
          <w:tcPr>
            <w:tcW w:w="2410" w:type="dxa"/>
            <w:shd w:val="clear" w:color="auto" w:fill="009FDA" w:themeFill="accent2"/>
          </w:tcPr>
          <w:p w14:paraId="57A3B9F2" w14:textId="77777777" w:rsidR="00B715DB" w:rsidRDefault="00B715DB" w:rsidP="003C5F47">
            <w:pPr>
              <w:rPr>
                <w:lang w:eastAsia="en-US"/>
              </w:rPr>
            </w:pPr>
          </w:p>
        </w:tc>
        <w:tc>
          <w:tcPr>
            <w:tcW w:w="709" w:type="dxa"/>
            <w:shd w:val="clear" w:color="auto" w:fill="009FDA" w:themeFill="accent2"/>
          </w:tcPr>
          <w:p w14:paraId="64A550AA" w14:textId="0DCEF543" w:rsidR="00B715DB" w:rsidRDefault="00B715DB" w:rsidP="003C5F47">
            <w:pPr>
              <w:rPr>
                <w:lang w:eastAsia="en-US"/>
              </w:rPr>
            </w:pPr>
          </w:p>
        </w:tc>
        <w:tc>
          <w:tcPr>
            <w:tcW w:w="1701" w:type="dxa"/>
            <w:shd w:val="clear" w:color="auto" w:fill="009FDA" w:themeFill="accent2"/>
          </w:tcPr>
          <w:p w14:paraId="35147AFA" w14:textId="77777777" w:rsidR="00B715DB" w:rsidRDefault="00B715DB" w:rsidP="003C5F47">
            <w:pPr>
              <w:rPr>
                <w:lang w:eastAsia="en-US"/>
              </w:rPr>
            </w:pPr>
          </w:p>
        </w:tc>
        <w:tc>
          <w:tcPr>
            <w:tcW w:w="1275" w:type="dxa"/>
            <w:shd w:val="clear" w:color="auto" w:fill="009FDA" w:themeFill="accent2"/>
          </w:tcPr>
          <w:p w14:paraId="6DBE8DE7" w14:textId="77777777" w:rsidR="00B715DB" w:rsidRDefault="00B715DB" w:rsidP="003C5F47">
            <w:pPr>
              <w:rPr>
                <w:lang w:eastAsia="en-US"/>
              </w:rPr>
            </w:pPr>
          </w:p>
        </w:tc>
        <w:tc>
          <w:tcPr>
            <w:tcW w:w="1134" w:type="dxa"/>
            <w:shd w:val="clear" w:color="auto" w:fill="009FDA" w:themeFill="accent2"/>
          </w:tcPr>
          <w:p w14:paraId="4256C2E4" w14:textId="77777777" w:rsidR="00B715DB" w:rsidRDefault="00B715DB" w:rsidP="003C5F47">
            <w:pPr>
              <w:rPr>
                <w:lang w:eastAsia="en-US"/>
              </w:rPr>
            </w:pPr>
          </w:p>
        </w:tc>
      </w:tr>
    </w:tbl>
    <w:p w14:paraId="4B47869C" w14:textId="77777777" w:rsidR="00AC3C55" w:rsidRDefault="00AC3C55" w:rsidP="008526A6">
      <w:pPr>
        <w:rPr>
          <w:lang w:eastAsia="en-US"/>
        </w:rPr>
      </w:pPr>
    </w:p>
    <w:p w14:paraId="58B0AF47" w14:textId="77777777" w:rsidR="00400ABF" w:rsidRDefault="00400ABF" w:rsidP="005F1B63">
      <w:pPr>
        <w:rPr>
          <w:lang w:eastAsia="en-US"/>
        </w:rPr>
      </w:pPr>
    </w:p>
    <w:p w14:paraId="0D410F36" w14:textId="0C3617B6" w:rsidR="00400ABF" w:rsidRDefault="00AC3C55" w:rsidP="00AC3C55">
      <w:pPr>
        <w:pStyle w:val="Kop3"/>
      </w:pPr>
      <w:bookmarkStart w:id="12" w:name="_Toc466898632"/>
      <w:r>
        <w:t xml:space="preserve">Deelname of uitsluiting </w:t>
      </w:r>
      <w:r w:rsidR="00C93DDA">
        <w:t>regionaal</w:t>
      </w:r>
      <w:r w:rsidRPr="00AC3C55">
        <w:t xml:space="preserve"> netwerk</w:t>
      </w:r>
      <w:bookmarkEnd w:id="12"/>
    </w:p>
    <w:p w14:paraId="13F14AFC" w14:textId="77777777" w:rsidR="00FF0D59" w:rsidRDefault="00FF0D59" w:rsidP="00FF0D59">
      <w:pPr>
        <w:rPr>
          <w:lang w:eastAsia="en-US"/>
        </w:rPr>
      </w:pPr>
    </w:p>
    <w:p w14:paraId="2CE2DDCF" w14:textId="16235C1E" w:rsidR="00CE77AE" w:rsidRPr="00CE77AE" w:rsidRDefault="00CE77AE" w:rsidP="00FF0D59">
      <w:pPr>
        <w:rPr>
          <w:b/>
          <w:lang w:eastAsia="en-US"/>
        </w:rPr>
      </w:pPr>
      <w:r w:rsidRPr="00CE77AE">
        <w:rPr>
          <w:b/>
          <w:lang w:eastAsia="en-US"/>
        </w:rPr>
        <w:t>Let op:</w:t>
      </w:r>
      <w:r w:rsidRPr="00CE77AE">
        <w:rPr>
          <w:lang w:eastAsia="en-US"/>
        </w:rPr>
        <w:t xml:space="preserve"> als </w:t>
      </w:r>
      <w:r>
        <w:rPr>
          <w:lang w:eastAsia="en-US"/>
        </w:rPr>
        <w:t xml:space="preserve">uw organisatie geen gebruik maakt van een </w:t>
      </w:r>
      <w:r w:rsidR="00C93DDA">
        <w:rPr>
          <w:b/>
          <w:lang w:eastAsia="en-US"/>
        </w:rPr>
        <w:t>regionaal</w:t>
      </w:r>
      <w:r w:rsidRPr="00CE77AE">
        <w:rPr>
          <w:b/>
          <w:lang w:eastAsia="en-US"/>
        </w:rPr>
        <w:t xml:space="preserve"> netwerk</w:t>
      </w:r>
      <w:r>
        <w:rPr>
          <w:lang w:eastAsia="en-US"/>
        </w:rPr>
        <w:t xml:space="preserve"> </w:t>
      </w:r>
      <w:r w:rsidRPr="00CE77AE">
        <w:rPr>
          <w:lang w:eastAsia="en-US"/>
        </w:rPr>
        <w:t>dan kunt u deze paragraaf overslaan en direct naar paragraaf 4, ondertekening, gaan.</w:t>
      </w:r>
    </w:p>
    <w:p w14:paraId="13833DB4" w14:textId="77777777" w:rsidR="00CE77AE" w:rsidRDefault="00CE77AE" w:rsidP="00FF0D59">
      <w:pPr>
        <w:rPr>
          <w:lang w:eastAsia="en-US"/>
        </w:rPr>
      </w:pPr>
    </w:p>
    <w:p w14:paraId="0472366B" w14:textId="206F83CA" w:rsidR="00CE77AE" w:rsidRPr="00223273" w:rsidRDefault="00CE77AE" w:rsidP="00CE77AE">
      <w:pPr>
        <w:rPr>
          <w:lang w:eastAsia="en-US"/>
        </w:rPr>
      </w:pPr>
      <w:r>
        <w:rPr>
          <w:lang w:eastAsia="en-US"/>
        </w:rPr>
        <w:t xml:space="preserve">Het volgende plaatje geeft de situatie weer van een deelnemer die een </w:t>
      </w:r>
      <w:r w:rsidR="00C93DDA">
        <w:rPr>
          <w:b/>
          <w:lang w:eastAsia="en-US"/>
        </w:rPr>
        <w:t>regionaal</w:t>
      </w:r>
      <w:r>
        <w:rPr>
          <w:b/>
          <w:lang w:eastAsia="en-US"/>
        </w:rPr>
        <w:t xml:space="preserve"> netwerk</w:t>
      </w:r>
      <w:r>
        <w:rPr>
          <w:lang w:eastAsia="en-US"/>
        </w:rPr>
        <w:t xml:space="preserve"> wenst uit te sluiten van de aanbesteding. </w:t>
      </w:r>
    </w:p>
    <w:p w14:paraId="2C9E4C30" w14:textId="77777777" w:rsidR="00CE77AE" w:rsidRDefault="00CE77AE" w:rsidP="00CE77AE">
      <w:pPr>
        <w:tabs>
          <w:tab w:val="left" w:pos="2910"/>
        </w:tabs>
        <w:spacing w:line="240" w:lineRule="auto"/>
        <w:contextualSpacing w:val="0"/>
        <w:rPr>
          <w:sz w:val="22"/>
          <w:szCs w:val="22"/>
        </w:rPr>
      </w:pPr>
      <w:r>
        <w:rPr>
          <w:sz w:val="22"/>
          <w:szCs w:val="22"/>
        </w:rPr>
        <w:tab/>
      </w:r>
    </w:p>
    <w:p w14:paraId="4FDD9272" w14:textId="77777777" w:rsidR="00CE77AE" w:rsidRDefault="00CE77AE" w:rsidP="00CE77AE">
      <w:pPr>
        <w:spacing w:line="240" w:lineRule="auto"/>
        <w:contextualSpacing w:val="0"/>
        <w:rPr>
          <w:sz w:val="22"/>
          <w:szCs w:val="22"/>
        </w:rPr>
      </w:pPr>
    </w:p>
    <w:p w14:paraId="0248046C" w14:textId="77777777" w:rsidR="00CE77AE" w:rsidRDefault="00CE77AE" w:rsidP="00CE77AE">
      <w:pPr>
        <w:spacing w:line="240" w:lineRule="auto"/>
        <w:contextualSpacing w:val="0"/>
        <w:rPr>
          <w:sz w:val="22"/>
          <w:szCs w:val="22"/>
        </w:rPr>
      </w:pPr>
    </w:p>
    <w:p w14:paraId="1FDE5105" w14:textId="77777777" w:rsidR="00CE77AE" w:rsidRDefault="00CE77AE" w:rsidP="00CE77AE">
      <w:pPr>
        <w:spacing w:line="240" w:lineRule="auto"/>
        <w:contextualSpacing w:val="0"/>
        <w:rPr>
          <w:sz w:val="22"/>
          <w:szCs w:val="22"/>
        </w:rPr>
      </w:pPr>
    </w:p>
    <w:p w14:paraId="2ED6DF9F" w14:textId="4A5E004D" w:rsidR="00CE77AE" w:rsidRDefault="00AC4E60" w:rsidP="00CE77AE">
      <w:pPr>
        <w:spacing w:line="240" w:lineRule="auto"/>
        <w:contextualSpacing w:val="0"/>
        <w:jc w:val="center"/>
        <w:rPr>
          <w:sz w:val="22"/>
          <w:szCs w:val="22"/>
        </w:rPr>
      </w:pPr>
      <w:r>
        <w:rPr>
          <w:noProof/>
          <w:sz w:val="22"/>
          <w:szCs w:val="22"/>
        </w:rPr>
        <w:drawing>
          <wp:inline distT="0" distB="0" distL="0" distR="0" wp14:anchorId="133E78A5" wp14:editId="45508897">
            <wp:extent cx="3716889" cy="2258674"/>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tsluiting regionaal netwerk.emf"/>
                    <pic:cNvPicPr/>
                  </pic:nvPicPr>
                  <pic:blipFill>
                    <a:blip r:embed="rId13">
                      <a:extLst>
                        <a:ext uri="{28A0092B-C50C-407E-A947-70E740481C1C}">
                          <a14:useLocalDpi xmlns:a14="http://schemas.microsoft.com/office/drawing/2010/main" val="0"/>
                        </a:ext>
                      </a:extLst>
                    </a:blip>
                    <a:stretch>
                      <a:fillRect/>
                    </a:stretch>
                  </pic:blipFill>
                  <pic:spPr>
                    <a:xfrm>
                      <a:off x="0" y="0"/>
                      <a:ext cx="3770853" cy="2291467"/>
                    </a:xfrm>
                    <a:prstGeom prst="rect">
                      <a:avLst/>
                    </a:prstGeom>
                  </pic:spPr>
                </pic:pic>
              </a:graphicData>
            </a:graphic>
          </wp:inline>
        </w:drawing>
      </w:r>
    </w:p>
    <w:p w14:paraId="044DA717" w14:textId="77777777" w:rsidR="00CE77AE" w:rsidRPr="005F1B63" w:rsidRDefault="00CE77AE" w:rsidP="00CE77AE">
      <w:pPr>
        <w:rPr>
          <w:lang w:eastAsia="en-US"/>
        </w:rPr>
      </w:pPr>
    </w:p>
    <w:p w14:paraId="320FC60B" w14:textId="77777777" w:rsidR="00CE77AE" w:rsidRPr="005F1B63" w:rsidRDefault="00CE77AE" w:rsidP="00CE77AE">
      <w:pPr>
        <w:rPr>
          <w:lang w:eastAsia="en-US"/>
        </w:rPr>
      </w:pPr>
    </w:p>
    <w:p w14:paraId="222D5FAD" w14:textId="0B5ED568" w:rsidR="00CE77AE" w:rsidRDefault="00CE77AE" w:rsidP="00CE77AE">
      <w:pPr>
        <w:rPr>
          <w:lang w:eastAsia="en-US"/>
        </w:rPr>
      </w:pPr>
      <w:r>
        <w:rPr>
          <w:lang w:eastAsia="en-US"/>
        </w:rPr>
        <w:t xml:space="preserve">De deelnemers in dit plaatje hebben voor onderlinge gegevensuitwisseling een eigen datanetwerk gerealiseerd (rood gekleurd). Alle deelnemers die aan GT meedoen dienen in hun eigen inventarisatieformulier de volgende tabel in te vullen als zij het </w:t>
      </w:r>
      <w:r w:rsidR="00C93DDA">
        <w:rPr>
          <w:b/>
          <w:lang w:eastAsia="en-US"/>
        </w:rPr>
        <w:t>regionaal</w:t>
      </w:r>
      <w:r>
        <w:rPr>
          <w:b/>
          <w:lang w:eastAsia="en-US"/>
        </w:rPr>
        <w:t xml:space="preserve"> netwerk</w:t>
      </w:r>
      <w:r>
        <w:rPr>
          <w:lang w:eastAsia="en-US"/>
        </w:rPr>
        <w:t xml:space="preserve"> willen uitsluiten van GT</w:t>
      </w:r>
      <w:r w:rsidR="007325F2">
        <w:rPr>
          <w:lang w:eastAsia="en-US"/>
        </w:rPr>
        <w:t xml:space="preserve">. </w:t>
      </w:r>
      <w:r w:rsidR="007325F2" w:rsidRPr="007325F2">
        <w:rPr>
          <w:b/>
          <w:lang w:eastAsia="en-US"/>
        </w:rPr>
        <w:t>Let op:</w:t>
      </w:r>
      <w:r w:rsidR="007325F2">
        <w:rPr>
          <w:lang w:eastAsia="en-US"/>
        </w:rPr>
        <w:t xml:space="preserve"> u dient alle locaties van het regionale netwerk op te geven, ook de locaties van de andere deelnemers/organisaties aan het regionale netwerk.</w:t>
      </w:r>
    </w:p>
    <w:p w14:paraId="41BC34DB" w14:textId="77777777" w:rsidR="00CE77AE" w:rsidRDefault="00CE77AE" w:rsidP="00CE77AE">
      <w:pPr>
        <w:rPr>
          <w:lang w:eastAsia="en-US"/>
        </w:rPr>
      </w:pPr>
    </w:p>
    <w:tbl>
      <w:tblPr>
        <w:tblStyle w:val="Tabelraster"/>
        <w:tblW w:w="9322" w:type="dxa"/>
        <w:tblLayout w:type="fixed"/>
        <w:tblLook w:val="04A0" w:firstRow="1" w:lastRow="0" w:firstColumn="1" w:lastColumn="0" w:noHBand="0" w:noVBand="1"/>
      </w:tblPr>
      <w:tblGrid>
        <w:gridCol w:w="2093"/>
        <w:gridCol w:w="2297"/>
        <w:gridCol w:w="1247"/>
        <w:gridCol w:w="2976"/>
        <w:gridCol w:w="709"/>
      </w:tblGrid>
      <w:tr w:rsidR="00CE77AE" w:rsidRPr="003C0F8A" w14:paraId="1EEA5A76" w14:textId="77777777" w:rsidTr="003C5F47">
        <w:tc>
          <w:tcPr>
            <w:tcW w:w="9322" w:type="dxa"/>
            <w:gridSpan w:val="5"/>
            <w:shd w:val="clear" w:color="auto" w:fill="FFC000"/>
          </w:tcPr>
          <w:p w14:paraId="6C449A8F" w14:textId="58969A3B" w:rsidR="00CE77AE" w:rsidRPr="003C0F8A" w:rsidRDefault="005B7094" w:rsidP="005B7094">
            <w:pPr>
              <w:tabs>
                <w:tab w:val="left" w:pos="1850"/>
              </w:tabs>
              <w:rPr>
                <w:b/>
                <w:lang w:eastAsia="en-US"/>
              </w:rPr>
            </w:pPr>
            <w:r>
              <w:rPr>
                <w:b/>
                <w:lang w:eastAsia="en-US"/>
              </w:rPr>
              <w:t>Locaties</w:t>
            </w:r>
            <w:r w:rsidR="00CE77AE">
              <w:rPr>
                <w:b/>
                <w:lang w:eastAsia="en-US"/>
              </w:rPr>
              <w:t xml:space="preserve"> uit te sl</w:t>
            </w:r>
            <w:r>
              <w:rPr>
                <w:b/>
                <w:lang w:eastAsia="en-US"/>
              </w:rPr>
              <w:t>uiten regionaal netwerk</w:t>
            </w:r>
          </w:p>
        </w:tc>
      </w:tr>
      <w:tr w:rsidR="00CE77AE" w14:paraId="6556534B" w14:textId="77777777" w:rsidTr="00500D6A">
        <w:tc>
          <w:tcPr>
            <w:tcW w:w="2093" w:type="dxa"/>
            <w:shd w:val="clear" w:color="auto" w:fill="FFC000"/>
          </w:tcPr>
          <w:p w14:paraId="1F9D13BF" w14:textId="77777777" w:rsidR="00CE77AE" w:rsidRPr="00500D6A" w:rsidRDefault="00CE77AE" w:rsidP="003C5F47">
            <w:pPr>
              <w:rPr>
                <w:b/>
                <w:lang w:eastAsia="en-US"/>
              </w:rPr>
            </w:pPr>
            <w:r w:rsidRPr="00500D6A">
              <w:rPr>
                <w:b/>
                <w:lang w:eastAsia="en-US"/>
              </w:rPr>
              <w:t>Naam deelnemer</w:t>
            </w:r>
          </w:p>
        </w:tc>
        <w:tc>
          <w:tcPr>
            <w:tcW w:w="2297" w:type="dxa"/>
            <w:shd w:val="clear" w:color="auto" w:fill="FFC000"/>
          </w:tcPr>
          <w:p w14:paraId="680B46AC" w14:textId="77777777" w:rsidR="00CE77AE" w:rsidRPr="00500D6A" w:rsidRDefault="00CE77AE" w:rsidP="003C5F47">
            <w:pPr>
              <w:rPr>
                <w:b/>
                <w:lang w:eastAsia="en-US"/>
              </w:rPr>
            </w:pPr>
            <w:r w:rsidRPr="00500D6A">
              <w:rPr>
                <w:b/>
                <w:lang w:eastAsia="en-US"/>
              </w:rPr>
              <w:t>Plaats</w:t>
            </w:r>
          </w:p>
        </w:tc>
        <w:tc>
          <w:tcPr>
            <w:tcW w:w="1247" w:type="dxa"/>
            <w:shd w:val="clear" w:color="auto" w:fill="FFC000"/>
          </w:tcPr>
          <w:p w14:paraId="13A32ED8" w14:textId="77777777" w:rsidR="00CE77AE" w:rsidRPr="00500D6A" w:rsidRDefault="00CE77AE" w:rsidP="003C5F47">
            <w:pPr>
              <w:rPr>
                <w:b/>
                <w:lang w:eastAsia="en-US"/>
              </w:rPr>
            </w:pPr>
            <w:r w:rsidRPr="00500D6A">
              <w:rPr>
                <w:b/>
                <w:lang w:eastAsia="en-US"/>
              </w:rPr>
              <w:t>Postcode</w:t>
            </w:r>
          </w:p>
        </w:tc>
        <w:tc>
          <w:tcPr>
            <w:tcW w:w="2976" w:type="dxa"/>
            <w:shd w:val="clear" w:color="auto" w:fill="FFC000"/>
          </w:tcPr>
          <w:p w14:paraId="7648DFB2" w14:textId="77777777" w:rsidR="00CE77AE" w:rsidRPr="00500D6A" w:rsidRDefault="00CE77AE" w:rsidP="003C5F47">
            <w:pPr>
              <w:rPr>
                <w:b/>
                <w:lang w:eastAsia="en-US"/>
              </w:rPr>
            </w:pPr>
            <w:r w:rsidRPr="00500D6A">
              <w:rPr>
                <w:b/>
                <w:lang w:eastAsia="en-US"/>
              </w:rPr>
              <w:t>Straat</w:t>
            </w:r>
          </w:p>
        </w:tc>
        <w:tc>
          <w:tcPr>
            <w:tcW w:w="709" w:type="dxa"/>
            <w:shd w:val="clear" w:color="auto" w:fill="FFC000"/>
          </w:tcPr>
          <w:p w14:paraId="64BA9796" w14:textId="77777777" w:rsidR="00CE77AE" w:rsidRPr="00500D6A" w:rsidRDefault="00CE77AE" w:rsidP="003C5F47">
            <w:pPr>
              <w:rPr>
                <w:b/>
                <w:lang w:eastAsia="en-US"/>
              </w:rPr>
            </w:pPr>
            <w:proofErr w:type="spellStart"/>
            <w:r w:rsidRPr="00500D6A">
              <w:rPr>
                <w:b/>
                <w:lang w:eastAsia="en-US"/>
              </w:rPr>
              <w:t>Nr</w:t>
            </w:r>
            <w:proofErr w:type="spellEnd"/>
          </w:p>
        </w:tc>
      </w:tr>
      <w:tr w:rsidR="00CE77AE" w14:paraId="31C401B0" w14:textId="77777777" w:rsidTr="00500D6A">
        <w:tc>
          <w:tcPr>
            <w:tcW w:w="2093" w:type="dxa"/>
            <w:shd w:val="clear" w:color="auto" w:fill="009FDA" w:themeFill="accent2"/>
          </w:tcPr>
          <w:p w14:paraId="3BC6637A" w14:textId="77777777" w:rsidR="00CE77AE" w:rsidRDefault="00CE77AE" w:rsidP="003C5F47">
            <w:pPr>
              <w:rPr>
                <w:lang w:eastAsia="en-US"/>
              </w:rPr>
            </w:pPr>
          </w:p>
        </w:tc>
        <w:tc>
          <w:tcPr>
            <w:tcW w:w="2297" w:type="dxa"/>
            <w:shd w:val="clear" w:color="auto" w:fill="009FDA" w:themeFill="accent2"/>
          </w:tcPr>
          <w:p w14:paraId="44E30321" w14:textId="77777777" w:rsidR="00CE77AE" w:rsidRDefault="00CE77AE" w:rsidP="003C5F47">
            <w:pPr>
              <w:rPr>
                <w:lang w:eastAsia="en-US"/>
              </w:rPr>
            </w:pPr>
          </w:p>
        </w:tc>
        <w:tc>
          <w:tcPr>
            <w:tcW w:w="1247" w:type="dxa"/>
            <w:shd w:val="clear" w:color="auto" w:fill="009FDA" w:themeFill="accent2"/>
          </w:tcPr>
          <w:p w14:paraId="53FBF196" w14:textId="77777777" w:rsidR="00CE77AE" w:rsidRDefault="00CE77AE" w:rsidP="003C5F47">
            <w:pPr>
              <w:rPr>
                <w:lang w:eastAsia="en-US"/>
              </w:rPr>
            </w:pPr>
          </w:p>
        </w:tc>
        <w:tc>
          <w:tcPr>
            <w:tcW w:w="2976" w:type="dxa"/>
            <w:shd w:val="clear" w:color="auto" w:fill="009FDA" w:themeFill="accent2"/>
          </w:tcPr>
          <w:p w14:paraId="036FF737" w14:textId="77777777" w:rsidR="00CE77AE" w:rsidRDefault="00CE77AE" w:rsidP="003C5F47">
            <w:pPr>
              <w:rPr>
                <w:lang w:eastAsia="en-US"/>
              </w:rPr>
            </w:pPr>
          </w:p>
        </w:tc>
        <w:tc>
          <w:tcPr>
            <w:tcW w:w="709" w:type="dxa"/>
            <w:shd w:val="clear" w:color="auto" w:fill="009FDA" w:themeFill="accent2"/>
          </w:tcPr>
          <w:p w14:paraId="796BA5C9" w14:textId="77777777" w:rsidR="00CE77AE" w:rsidRDefault="00CE77AE" w:rsidP="003C5F47">
            <w:pPr>
              <w:rPr>
                <w:lang w:eastAsia="en-US"/>
              </w:rPr>
            </w:pPr>
          </w:p>
        </w:tc>
      </w:tr>
      <w:tr w:rsidR="00CE77AE" w14:paraId="3176527F" w14:textId="77777777" w:rsidTr="00500D6A">
        <w:tc>
          <w:tcPr>
            <w:tcW w:w="2093" w:type="dxa"/>
            <w:shd w:val="clear" w:color="auto" w:fill="009FDA" w:themeFill="accent2"/>
          </w:tcPr>
          <w:p w14:paraId="4781858B" w14:textId="77777777" w:rsidR="00CE77AE" w:rsidRDefault="00CE77AE" w:rsidP="003C5F47">
            <w:pPr>
              <w:rPr>
                <w:lang w:eastAsia="en-US"/>
              </w:rPr>
            </w:pPr>
          </w:p>
        </w:tc>
        <w:tc>
          <w:tcPr>
            <w:tcW w:w="2297" w:type="dxa"/>
            <w:shd w:val="clear" w:color="auto" w:fill="009FDA" w:themeFill="accent2"/>
          </w:tcPr>
          <w:p w14:paraId="4EECFFB6" w14:textId="77777777" w:rsidR="00CE77AE" w:rsidRDefault="00CE77AE" w:rsidP="003C5F47">
            <w:pPr>
              <w:rPr>
                <w:lang w:eastAsia="en-US"/>
              </w:rPr>
            </w:pPr>
          </w:p>
        </w:tc>
        <w:tc>
          <w:tcPr>
            <w:tcW w:w="1247" w:type="dxa"/>
            <w:shd w:val="clear" w:color="auto" w:fill="009FDA" w:themeFill="accent2"/>
          </w:tcPr>
          <w:p w14:paraId="751AB744" w14:textId="77777777" w:rsidR="00CE77AE" w:rsidRDefault="00CE77AE" w:rsidP="003C5F47">
            <w:pPr>
              <w:rPr>
                <w:lang w:eastAsia="en-US"/>
              </w:rPr>
            </w:pPr>
          </w:p>
        </w:tc>
        <w:tc>
          <w:tcPr>
            <w:tcW w:w="2976" w:type="dxa"/>
            <w:shd w:val="clear" w:color="auto" w:fill="009FDA" w:themeFill="accent2"/>
          </w:tcPr>
          <w:p w14:paraId="1CF596DA" w14:textId="77777777" w:rsidR="00CE77AE" w:rsidRDefault="00CE77AE" w:rsidP="003C5F47">
            <w:pPr>
              <w:rPr>
                <w:lang w:eastAsia="en-US"/>
              </w:rPr>
            </w:pPr>
          </w:p>
        </w:tc>
        <w:tc>
          <w:tcPr>
            <w:tcW w:w="709" w:type="dxa"/>
            <w:shd w:val="clear" w:color="auto" w:fill="009FDA" w:themeFill="accent2"/>
          </w:tcPr>
          <w:p w14:paraId="14A8F972" w14:textId="77777777" w:rsidR="00CE77AE" w:rsidRDefault="00CE77AE" w:rsidP="003C5F47">
            <w:pPr>
              <w:rPr>
                <w:lang w:eastAsia="en-US"/>
              </w:rPr>
            </w:pPr>
          </w:p>
        </w:tc>
      </w:tr>
      <w:tr w:rsidR="00CE77AE" w14:paraId="216C7DBB" w14:textId="77777777" w:rsidTr="00500D6A">
        <w:tc>
          <w:tcPr>
            <w:tcW w:w="2093" w:type="dxa"/>
            <w:shd w:val="clear" w:color="auto" w:fill="009FDA" w:themeFill="accent2"/>
          </w:tcPr>
          <w:p w14:paraId="2347A1F0" w14:textId="77777777" w:rsidR="00CE77AE" w:rsidRDefault="00CE77AE" w:rsidP="003C5F47">
            <w:pPr>
              <w:rPr>
                <w:lang w:eastAsia="en-US"/>
              </w:rPr>
            </w:pPr>
          </w:p>
        </w:tc>
        <w:tc>
          <w:tcPr>
            <w:tcW w:w="2297" w:type="dxa"/>
            <w:shd w:val="clear" w:color="auto" w:fill="009FDA" w:themeFill="accent2"/>
          </w:tcPr>
          <w:p w14:paraId="0E1C38D3" w14:textId="77777777" w:rsidR="00CE77AE" w:rsidRDefault="00CE77AE" w:rsidP="003C5F47">
            <w:pPr>
              <w:rPr>
                <w:lang w:eastAsia="en-US"/>
              </w:rPr>
            </w:pPr>
          </w:p>
        </w:tc>
        <w:tc>
          <w:tcPr>
            <w:tcW w:w="1247" w:type="dxa"/>
            <w:shd w:val="clear" w:color="auto" w:fill="009FDA" w:themeFill="accent2"/>
          </w:tcPr>
          <w:p w14:paraId="6BBCB8D0" w14:textId="77777777" w:rsidR="00CE77AE" w:rsidRDefault="00CE77AE" w:rsidP="003C5F47">
            <w:pPr>
              <w:rPr>
                <w:lang w:eastAsia="en-US"/>
              </w:rPr>
            </w:pPr>
          </w:p>
        </w:tc>
        <w:tc>
          <w:tcPr>
            <w:tcW w:w="2976" w:type="dxa"/>
            <w:shd w:val="clear" w:color="auto" w:fill="009FDA" w:themeFill="accent2"/>
          </w:tcPr>
          <w:p w14:paraId="420AEC50" w14:textId="77777777" w:rsidR="00CE77AE" w:rsidRDefault="00CE77AE" w:rsidP="003C5F47">
            <w:pPr>
              <w:rPr>
                <w:lang w:eastAsia="en-US"/>
              </w:rPr>
            </w:pPr>
          </w:p>
        </w:tc>
        <w:tc>
          <w:tcPr>
            <w:tcW w:w="709" w:type="dxa"/>
            <w:shd w:val="clear" w:color="auto" w:fill="009FDA" w:themeFill="accent2"/>
          </w:tcPr>
          <w:p w14:paraId="38189081" w14:textId="77777777" w:rsidR="00CE77AE" w:rsidRDefault="00CE77AE" w:rsidP="003C5F47">
            <w:pPr>
              <w:rPr>
                <w:lang w:eastAsia="en-US"/>
              </w:rPr>
            </w:pPr>
          </w:p>
        </w:tc>
      </w:tr>
      <w:tr w:rsidR="00CE77AE" w14:paraId="19D9A58F" w14:textId="77777777" w:rsidTr="00500D6A">
        <w:tc>
          <w:tcPr>
            <w:tcW w:w="2093" w:type="dxa"/>
            <w:shd w:val="clear" w:color="auto" w:fill="009FDA" w:themeFill="accent2"/>
          </w:tcPr>
          <w:p w14:paraId="5A2032BE" w14:textId="77777777" w:rsidR="00CE77AE" w:rsidRDefault="00CE77AE" w:rsidP="003C5F47">
            <w:pPr>
              <w:rPr>
                <w:lang w:eastAsia="en-US"/>
              </w:rPr>
            </w:pPr>
          </w:p>
        </w:tc>
        <w:tc>
          <w:tcPr>
            <w:tcW w:w="2297" w:type="dxa"/>
            <w:shd w:val="clear" w:color="auto" w:fill="009FDA" w:themeFill="accent2"/>
          </w:tcPr>
          <w:p w14:paraId="20478BA0" w14:textId="77777777" w:rsidR="00CE77AE" w:rsidRDefault="00CE77AE" w:rsidP="003C5F47">
            <w:pPr>
              <w:rPr>
                <w:lang w:eastAsia="en-US"/>
              </w:rPr>
            </w:pPr>
          </w:p>
        </w:tc>
        <w:tc>
          <w:tcPr>
            <w:tcW w:w="1247" w:type="dxa"/>
            <w:shd w:val="clear" w:color="auto" w:fill="009FDA" w:themeFill="accent2"/>
          </w:tcPr>
          <w:p w14:paraId="73C4427A" w14:textId="77777777" w:rsidR="00CE77AE" w:rsidRDefault="00CE77AE" w:rsidP="003C5F47">
            <w:pPr>
              <w:rPr>
                <w:lang w:eastAsia="en-US"/>
              </w:rPr>
            </w:pPr>
          </w:p>
        </w:tc>
        <w:tc>
          <w:tcPr>
            <w:tcW w:w="2976" w:type="dxa"/>
            <w:shd w:val="clear" w:color="auto" w:fill="009FDA" w:themeFill="accent2"/>
          </w:tcPr>
          <w:p w14:paraId="4B373BDB" w14:textId="77777777" w:rsidR="00CE77AE" w:rsidRDefault="00CE77AE" w:rsidP="003C5F47">
            <w:pPr>
              <w:rPr>
                <w:lang w:eastAsia="en-US"/>
              </w:rPr>
            </w:pPr>
          </w:p>
        </w:tc>
        <w:tc>
          <w:tcPr>
            <w:tcW w:w="709" w:type="dxa"/>
            <w:shd w:val="clear" w:color="auto" w:fill="009FDA" w:themeFill="accent2"/>
          </w:tcPr>
          <w:p w14:paraId="21000C03" w14:textId="77777777" w:rsidR="00CE77AE" w:rsidRDefault="00CE77AE" w:rsidP="003C5F47">
            <w:pPr>
              <w:rPr>
                <w:lang w:eastAsia="en-US"/>
              </w:rPr>
            </w:pPr>
          </w:p>
        </w:tc>
      </w:tr>
      <w:tr w:rsidR="00CE77AE" w14:paraId="54562089" w14:textId="77777777" w:rsidTr="00500D6A">
        <w:tc>
          <w:tcPr>
            <w:tcW w:w="2093" w:type="dxa"/>
            <w:shd w:val="clear" w:color="auto" w:fill="009FDA" w:themeFill="accent2"/>
          </w:tcPr>
          <w:p w14:paraId="4DB129F4" w14:textId="77777777" w:rsidR="00CE77AE" w:rsidRDefault="00CE77AE" w:rsidP="003C5F47">
            <w:pPr>
              <w:rPr>
                <w:lang w:eastAsia="en-US"/>
              </w:rPr>
            </w:pPr>
          </w:p>
        </w:tc>
        <w:tc>
          <w:tcPr>
            <w:tcW w:w="2297" w:type="dxa"/>
            <w:shd w:val="clear" w:color="auto" w:fill="009FDA" w:themeFill="accent2"/>
          </w:tcPr>
          <w:p w14:paraId="20A348AA" w14:textId="77777777" w:rsidR="00CE77AE" w:rsidRDefault="00CE77AE" w:rsidP="003C5F47">
            <w:pPr>
              <w:rPr>
                <w:lang w:eastAsia="en-US"/>
              </w:rPr>
            </w:pPr>
          </w:p>
        </w:tc>
        <w:tc>
          <w:tcPr>
            <w:tcW w:w="1247" w:type="dxa"/>
            <w:shd w:val="clear" w:color="auto" w:fill="009FDA" w:themeFill="accent2"/>
          </w:tcPr>
          <w:p w14:paraId="33275F20" w14:textId="77777777" w:rsidR="00CE77AE" w:rsidRDefault="00CE77AE" w:rsidP="003C5F47">
            <w:pPr>
              <w:rPr>
                <w:lang w:eastAsia="en-US"/>
              </w:rPr>
            </w:pPr>
          </w:p>
        </w:tc>
        <w:tc>
          <w:tcPr>
            <w:tcW w:w="2976" w:type="dxa"/>
            <w:shd w:val="clear" w:color="auto" w:fill="009FDA" w:themeFill="accent2"/>
          </w:tcPr>
          <w:p w14:paraId="08791F67" w14:textId="77777777" w:rsidR="00CE77AE" w:rsidRDefault="00CE77AE" w:rsidP="003C5F47">
            <w:pPr>
              <w:rPr>
                <w:lang w:eastAsia="en-US"/>
              </w:rPr>
            </w:pPr>
          </w:p>
        </w:tc>
        <w:tc>
          <w:tcPr>
            <w:tcW w:w="709" w:type="dxa"/>
            <w:shd w:val="clear" w:color="auto" w:fill="009FDA" w:themeFill="accent2"/>
          </w:tcPr>
          <w:p w14:paraId="29B65E8D" w14:textId="77777777" w:rsidR="00CE77AE" w:rsidRDefault="00CE77AE" w:rsidP="003C5F47">
            <w:pPr>
              <w:rPr>
                <w:lang w:eastAsia="en-US"/>
              </w:rPr>
            </w:pPr>
          </w:p>
        </w:tc>
      </w:tr>
    </w:tbl>
    <w:p w14:paraId="072B1565" w14:textId="77777777" w:rsidR="00CE77AE" w:rsidRDefault="00CE77AE" w:rsidP="00CE77AE">
      <w:pPr>
        <w:rPr>
          <w:lang w:eastAsia="en-US"/>
        </w:rPr>
      </w:pPr>
    </w:p>
    <w:p w14:paraId="0B6339A9" w14:textId="2108136A" w:rsidR="0074328B" w:rsidRDefault="0074328B" w:rsidP="0074328B">
      <w:pPr>
        <w:rPr>
          <w:lang w:eastAsia="en-US"/>
        </w:rPr>
      </w:pPr>
      <w:r>
        <w:rPr>
          <w:lang w:eastAsia="en-US"/>
        </w:rPr>
        <w:t xml:space="preserve">Het volgende plaatje geeft de situatie weer van een deelnemer die een </w:t>
      </w:r>
      <w:r w:rsidR="00C93DDA">
        <w:rPr>
          <w:b/>
          <w:lang w:eastAsia="en-US"/>
        </w:rPr>
        <w:t>regionaal</w:t>
      </w:r>
      <w:r>
        <w:rPr>
          <w:b/>
          <w:lang w:eastAsia="en-US"/>
        </w:rPr>
        <w:t xml:space="preserve"> netwerk</w:t>
      </w:r>
      <w:r>
        <w:rPr>
          <w:lang w:eastAsia="en-US"/>
        </w:rPr>
        <w:t xml:space="preserve"> wenst onder te brengen bij GT Vaste Communicatie. </w:t>
      </w:r>
    </w:p>
    <w:p w14:paraId="27FB6B44" w14:textId="77777777" w:rsidR="00195F74" w:rsidRDefault="00195F74" w:rsidP="0074328B">
      <w:pPr>
        <w:rPr>
          <w:lang w:eastAsia="en-US"/>
        </w:rPr>
      </w:pPr>
    </w:p>
    <w:p w14:paraId="734EE6C4" w14:textId="3FAEC09D" w:rsidR="00195F74" w:rsidRPr="00223273" w:rsidRDefault="00AC4E60" w:rsidP="00195F74">
      <w:pPr>
        <w:jc w:val="center"/>
        <w:rPr>
          <w:lang w:eastAsia="en-US"/>
        </w:rPr>
      </w:pPr>
      <w:r>
        <w:rPr>
          <w:noProof/>
        </w:rPr>
        <w:drawing>
          <wp:inline distT="0" distB="0" distL="0" distR="0" wp14:anchorId="2E201590" wp14:editId="1D74960B">
            <wp:extent cx="3773805" cy="22932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elname regionaal netwerk.emf"/>
                    <pic:cNvPicPr/>
                  </pic:nvPicPr>
                  <pic:blipFill>
                    <a:blip r:embed="rId14">
                      <a:extLst>
                        <a:ext uri="{28A0092B-C50C-407E-A947-70E740481C1C}">
                          <a14:useLocalDpi xmlns:a14="http://schemas.microsoft.com/office/drawing/2010/main" val="0"/>
                        </a:ext>
                      </a:extLst>
                    </a:blip>
                    <a:stretch>
                      <a:fillRect/>
                    </a:stretch>
                  </pic:blipFill>
                  <pic:spPr>
                    <a:xfrm>
                      <a:off x="0" y="0"/>
                      <a:ext cx="3794172" cy="2305636"/>
                    </a:xfrm>
                    <a:prstGeom prst="rect">
                      <a:avLst/>
                    </a:prstGeom>
                  </pic:spPr>
                </pic:pic>
              </a:graphicData>
            </a:graphic>
          </wp:inline>
        </w:drawing>
      </w:r>
    </w:p>
    <w:p w14:paraId="2D402FFF" w14:textId="77777777" w:rsidR="0074328B" w:rsidRDefault="0074328B" w:rsidP="00FF0D59">
      <w:pPr>
        <w:rPr>
          <w:lang w:eastAsia="en-US"/>
        </w:rPr>
      </w:pPr>
    </w:p>
    <w:p w14:paraId="57C57E41" w14:textId="17B5B26C" w:rsidR="00195F74" w:rsidRDefault="00195F74" w:rsidP="00FF0D59">
      <w:pPr>
        <w:rPr>
          <w:lang w:eastAsia="en-US"/>
        </w:rPr>
      </w:pPr>
      <w:r>
        <w:rPr>
          <w:lang w:eastAsia="en-US"/>
        </w:rPr>
        <w:lastRenderedPageBreak/>
        <w:t xml:space="preserve">Indien een deelnemer een bestaand </w:t>
      </w:r>
      <w:r w:rsidR="00C93DDA">
        <w:rPr>
          <w:b/>
          <w:lang w:eastAsia="en-US"/>
        </w:rPr>
        <w:t>regionaal</w:t>
      </w:r>
      <w:r>
        <w:rPr>
          <w:b/>
          <w:lang w:eastAsia="en-US"/>
        </w:rPr>
        <w:t xml:space="preserve"> netwerk</w:t>
      </w:r>
      <w:r>
        <w:rPr>
          <w:lang w:eastAsia="en-US"/>
        </w:rPr>
        <w:t xml:space="preserve"> wenst onder te brengen bij GT Vaste Communicatie, dan dienen alle deelnemers aan het </w:t>
      </w:r>
      <w:r w:rsidR="00C93DDA">
        <w:rPr>
          <w:b/>
          <w:lang w:eastAsia="en-US"/>
        </w:rPr>
        <w:t>regionaal</w:t>
      </w:r>
      <w:r w:rsidRPr="00195F74">
        <w:rPr>
          <w:b/>
          <w:lang w:eastAsia="en-US"/>
        </w:rPr>
        <w:t xml:space="preserve"> netwerk</w:t>
      </w:r>
      <w:r w:rsidRPr="00195F74">
        <w:rPr>
          <w:lang w:eastAsia="en-US"/>
        </w:rPr>
        <w:t xml:space="preserve"> ook </w:t>
      </w:r>
      <w:r>
        <w:rPr>
          <w:lang w:eastAsia="en-US"/>
        </w:rPr>
        <w:t>deelnemer te zijn van GT Vaste Communicatie. Alle deelnemers dienen de volgende tabel in hun inventarisatieformulier in te vullen</w:t>
      </w:r>
      <w:r w:rsidR="0000097C">
        <w:rPr>
          <w:lang w:eastAsia="en-US"/>
        </w:rPr>
        <w:t xml:space="preserve"> (indien nodig extra regels toevoegen)</w:t>
      </w:r>
      <w:r w:rsidR="007325F2">
        <w:rPr>
          <w:lang w:eastAsia="en-US"/>
        </w:rPr>
        <w:t xml:space="preserve">. </w:t>
      </w:r>
      <w:r w:rsidR="007325F2" w:rsidRPr="007325F2">
        <w:rPr>
          <w:b/>
          <w:lang w:eastAsia="en-US"/>
        </w:rPr>
        <w:t>Let op:</w:t>
      </w:r>
      <w:r w:rsidR="007325F2">
        <w:rPr>
          <w:lang w:eastAsia="en-US"/>
        </w:rPr>
        <w:t xml:space="preserve"> u dient alle locaties van het regionale netwerk op te geven, ook de locaties van de andere deelnemers aan het regionale netwerk.</w:t>
      </w:r>
    </w:p>
    <w:p w14:paraId="07BD7637" w14:textId="77777777" w:rsidR="00195F74" w:rsidRDefault="00195F74" w:rsidP="00FF0D59">
      <w:pPr>
        <w:rPr>
          <w:lang w:eastAsia="en-US"/>
        </w:rPr>
      </w:pPr>
    </w:p>
    <w:tbl>
      <w:tblPr>
        <w:tblStyle w:val="Tabelraster"/>
        <w:tblW w:w="10201" w:type="dxa"/>
        <w:tblLayout w:type="fixed"/>
        <w:tblLook w:val="04A0" w:firstRow="1" w:lastRow="0" w:firstColumn="1" w:lastColumn="0" w:noHBand="0" w:noVBand="1"/>
      </w:tblPr>
      <w:tblGrid>
        <w:gridCol w:w="1413"/>
        <w:gridCol w:w="1701"/>
        <w:gridCol w:w="850"/>
        <w:gridCol w:w="1843"/>
        <w:gridCol w:w="709"/>
        <w:gridCol w:w="1276"/>
        <w:gridCol w:w="1275"/>
        <w:gridCol w:w="1134"/>
      </w:tblGrid>
      <w:tr w:rsidR="00A413B6" w:rsidRPr="003C0F8A" w14:paraId="7AFE2C6E" w14:textId="4BBD33BF" w:rsidTr="00235026">
        <w:tc>
          <w:tcPr>
            <w:tcW w:w="10201" w:type="dxa"/>
            <w:gridSpan w:val="8"/>
            <w:shd w:val="clear" w:color="auto" w:fill="FFC000"/>
          </w:tcPr>
          <w:p w14:paraId="3476F2BD" w14:textId="5313C358" w:rsidR="00A413B6" w:rsidRDefault="00A413B6" w:rsidP="00C93DDA">
            <w:pPr>
              <w:tabs>
                <w:tab w:val="left" w:pos="1850"/>
              </w:tabs>
              <w:rPr>
                <w:b/>
                <w:lang w:eastAsia="en-US"/>
              </w:rPr>
            </w:pPr>
            <w:r>
              <w:rPr>
                <w:b/>
                <w:lang w:eastAsia="en-US"/>
              </w:rPr>
              <w:t>Deelnemers regionaal netwerk</w:t>
            </w:r>
          </w:p>
        </w:tc>
      </w:tr>
      <w:tr w:rsidR="00A413B6" w14:paraId="5BA39503" w14:textId="524B1A05" w:rsidTr="00A413B6">
        <w:tc>
          <w:tcPr>
            <w:tcW w:w="1413" w:type="dxa"/>
            <w:shd w:val="clear" w:color="auto" w:fill="FFC000"/>
          </w:tcPr>
          <w:p w14:paraId="03FB6CDA" w14:textId="77777777" w:rsidR="00A413B6" w:rsidRPr="00602AB0" w:rsidRDefault="00A413B6" w:rsidP="001E3406">
            <w:pPr>
              <w:rPr>
                <w:b/>
                <w:lang w:eastAsia="en-US"/>
              </w:rPr>
            </w:pPr>
            <w:r w:rsidRPr="00602AB0">
              <w:rPr>
                <w:b/>
                <w:lang w:eastAsia="en-US"/>
              </w:rPr>
              <w:t>Naam deelnemer</w:t>
            </w:r>
          </w:p>
        </w:tc>
        <w:tc>
          <w:tcPr>
            <w:tcW w:w="1701" w:type="dxa"/>
            <w:shd w:val="clear" w:color="auto" w:fill="FFC000"/>
          </w:tcPr>
          <w:p w14:paraId="5F8BA875" w14:textId="5FA9F0DC" w:rsidR="00A413B6" w:rsidRPr="00602AB0" w:rsidRDefault="00A413B6" w:rsidP="001E3406">
            <w:pPr>
              <w:rPr>
                <w:b/>
                <w:lang w:eastAsia="en-US"/>
              </w:rPr>
            </w:pPr>
            <w:r w:rsidRPr="00602AB0">
              <w:rPr>
                <w:b/>
                <w:lang w:eastAsia="en-US"/>
              </w:rPr>
              <w:t>Plaatsnaam aan te sluiten locatie</w:t>
            </w:r>
          </w:p>
        </w:tc>
        <w:tc>
          <w:tcPr>
            <w:tcW w:w="850" w:type="dxa"/>
            <w:shd w:val="clear" w:color="auto" w:fill="FFC000"/>
          </w:tcPr>
          <w:p w14:paraId="0BCA725D" w14:textId="0D7E2B9A" w:rsidR="00A413B6" w:rsidRPr="00602AB0" w:rsidRDefault="00A413B6" w:rsidP="001E3406">
            <w:pPr>
              <w:rPr>
                <w:b/>
                <w:lang w:eastAsia="en-US"/>
              </w:rPr>
            </w:pPr>
            <w:proofErr w:type="spellStart"/>
            <w:r w:rsidRPr="00602AB0">
              <w:rPr>
                <w:b/>
                <w:lang w:eastAsia="en-US"/>
              </w:rPr>
              <w:t>Post</w:t>
            </w:r>
            <w:r>
              <w:rPr>
                <w:b/>
                <w:lang w:eastAsia="en-US"/>
              </w:rPr>
              <w:t>-</w:t>
            </w:r>
            <w:r w:rsidRPr="00602AB0">
              <w:rPr>
                <w:b/>
                <w:lang w:eastAsia="en-US"/>
              </w:rPr>
              <w:t>code</w:t>
            </w:r>
            <w:proofErr w:type="spellEnd"/>
          </w:p>
        </w:tc>
        <w:tc>
          <w:tcPr>
            <w:tcW w:w="1843" w:type="dxa"/>
            <w:shd w:val="clear" w:color="auto" w:fill="FFC000"/>
          </w:tcPr>
          <w:p w14:paraId="6DA4F74F" w14:textId="3366E579" w:rsidR="00A413B6" w:rsidRPr="00602AB0" w:rsidRDefault="00A413B6" w:rsidP="001E3406">
            <w:pPr>
              <w:rPr>
                <w:b/>
                <w:lang w:eastAsia="en-US"/>
              </w:rPr>
            </w:pPr>
            <w:r>
              <w:rPr>
                <w:b/>
                <w:lang w:eastAsia="en-US"/>
              </w:rPr>
              <w:t>Straat</w:t>
            </w:r>
          </w:p>
        </w:tc>
        <w:tc>
          <w:tcPr>
            <w:tcW w:w="709" w:type="dxa"/>
            <w:shd w:val="clear" w:color="auto" w:fill="FFC000"/>
          </w:tcPr>
          <w:p w14:paraId="709215CD" w14:textId="20FEE507" w:rsidR="00A413B6" w:rsidRPr="00602AB0" w:rsidRDefault="00A413B6" w:rsidP="001E3406">
            <w:pPr>
              <w:rPr>
                <w:b/>
                <w:lang w:eastAsia="en-US"/>
              </w:rPr>
            </w:pPr>
            <w:proofErr w:type="spellStart"/>
            <w:r w:rsidRPr="00602AB0">
              <w:rPr>
                <w:b/>
                <w:lang w:eastAsia="en-US"/>
              </w:rPr>
              <w:t>Nr</w:t>
            </w:r>
            <w:proofErr w:type="spellEnd"/>
          </w:p>
        </w:tc>
        <w:tc>
          <w:tcPr>
            <w:tcW w:w="1276" w:type="dxa"/>
            <w:shd w:val="clear" w:color="auto" w:fill="FFC000"/>
          </w:tcPr>
          <w:p w14:paraId="7E2794AA" w14:textId="6CCE5B4B" w:rsidR="00A413B6" w:rsidRDefault="006E57A2" w:rsidP="001E3406">
            <w:pPr>
              <w:rPr>
                <w:lang w:eastAsia="en-US"/>
              </w:rPr>
            </w:pPr>
            <w:r>
              <w:rPr>
                <w:b/>
                <w:lang w:eastAsia="en-US"/>
              </w:rPr>
              <w:t>Dienst (IP</w:t>
            </w:r>
            <w:r w:rsidR="00A413B6" w:rsidRPr="00AA1DDF">
              <w:rPr>
                <w:b/>
                <w:lang w:eastAsia="en-US"/>
              </w:rPr>
              <w:t>VPN of ethernet</w:t>
            </w:r>
            <w:r w:rsidR="00A413B6">
              <w:rPr>
                <w:b/>
                <w:lang w:eastAsia="en-US"/>
              </w:rPr>
              <w:t>)</w:t>
            </w:r>
          </w:p>
        </w:tc>
        <w:tc>
          <w:tcPr>
            <w:tcW w:w="1275" w:type="dxa"/>
            <w:shd w:val="clear" w:color="auto" w:fill="FFC000"/>
          </w:tcPr>
          <w:p w14:paraId="1F5780E8" w14:textId="677DFDA9" w:rsidR="00A413B6" w:rsidRPr="003803B0" w:rsidRDefault="00A413B6" w:rsidP="00602AB0">
            <w:pPr>
              <w:rPr>
                <w:b/>
                <w:lang w:val="en-GB" w:eastAsia="en-US"/>
              </w:rPr>
            </w:pPr>
            <w:r w:rsidRPr="003803B0">
              <w:rPr>
                <w:b/>
                <w:lang w:val="en-GB" w:eastAsia="en-US"/>
              </w:rPr>
              <w:t>Band-</w:t>
            </w:r>
            <w:proofErr w:type="spellStart"/>
            <w:r w:rsidRPr="003803B0">
              <w:rPr>
                <w:b/>
                <w:lang w:val="en-GB" w:eastAsia="en-US"/>
              </w:rPr>
              <w:t>breedte</w:t>
            </w:r>
            <w:proofErr w:type="spellEnd"/>
          </w:p>
          <w:p w14:paraId="2F5B4645" w14:textId="7AF91474" w:rsidR="00A413B6" w:rsidRPr="003803B0" w:rsidRDefault="00A413B6" w:rsidP="00602AB0">
            <w:pPr>
              <w:rPr>
                <w:lang w:val="en-GB" w:eastAsia="en-US"/>
              </w:rPr>
            </w:pPr>
            <w:r w:rsidRPr="003803B0">
              <w:rPr>
                <w:b/>
                <w:lang w:val="en-GB" w:eastAsia="en-US"/>
              </w:rPr>
              <w:t>Down/up in Mb/s</w:t>
            </w:r>
          </w:p>
        </w:tc>
        <w:tc>
          <w:tcPr>
            <w:tcW w:w="1134" w:type="dxa"/>
            <w:shd w:val="clear" w:color="auto" w:fill="FFC000"/>
          </w:tcPr>
          <w:p w14:paraId="26321818" w14:textId="4750ED7C" w:rsidR="00A413B6" w:rsidRPr="00AA1DDF" w:rsidRDefault="00A413B6" w:rsidP="00602AB0">
            <w:pPr>
              <w:rPr>
                <w:b/>
                <w:lang w:eastAsia="en-US"/>
              </w:rPr>
            </w:pPr>
            <w:proofErr w:type="spellStart"/>
            <w:r>
              <w:rPr>
                <w:b/>
                <w:lang w:eastAsia="en-US"/>
              </w:rPr>
              <w:t>Afloop-datum</w:t>
            </w:r>
            <w:proofErr w:type="spellEnd"/>
            <w:r>
              <w:rPr>
                <w:b/>
                <w:lang w:eastAsia="en-US"/>
              </w:rPr>
              <w:t xml:space="preserve"> huidige contract</w:t>
            </w:r>
          </w:p>
        </w:tc>
      </w:tr>
      <w:tr w:rsidR="00A413B6" w14:paraId="07BEF8AB" w14:textId="6AD3283C" w:rsidTr="00A413B6">
        <w:tc>
          <w:tcPr>
            <w:tcW w:w="1413" w:type="dxa"/>
            <w:shd w:val="clear" w:color="auto" w:fill="009FDA" w:themeFill="accent2"/>
          </w:tcPr>
          <w:p w14:paraId="2D988D07" w14:textId="77777777" w:rsidR="00A413B6" w:rsidRDefault="00A413B6" w:rsidP="001E3406">
            <w:pPr>
              <w:rPr>
                <w:lang w:eastAsia="en-US"/>
              </w:rPr>
            </w:pPr>
          </w:p>
        </w:tc>
        <w:tc>
          <w:tcPr>
            <w:tcW w:w="1701" w:type="dxa"/>
            <w:shd w:val="clear" w:color="auto" w:fill="009FDA" w:themeFill="accent2"/>
          </w:tcPr>
          <w:p w14:paraId="5066FF76" w14:textId="77777777" w:rsidR="00A413B6" w:rsidRDefault="00A413B6" w:rsidP="001E3406">
            <w:pPr>
              <w:rPr>
                <w:lang w:eastAsia="en-US"/>
              </w:rPr>
            </w:pPr>
          </w:p>
        </w:tc>
        <w:tc>
          <w:tcPr>
            <w:tcW w:w="850" w:type="dxa"/>
            <w:shd w:val="clear" w:color="auto" w:fill="009FDA" w:themeFill="accent2"/>
          </w:tcPr>
          <w:p w14:paraId="1A633B5E" w14:textId="18C5B6CC" w:rsidR="00A413B6" w:rsidRDefault="00A413B6" w:rsidP="001E3406">
            <w:pPr>
              <w:rPr>
                <w:lang w:eastAsia="en-US"/>
              </w:rPr>
            </w:pPr>
          </w:p>
        </w:tc>
        <w:tc>
          <w:tcPr>
            <w:tcW w:w="1843" w:type="dxa"/>
            <w:shd w:val="clear" w:color="auto" w:fill="009FDA" w:themeFill="accent2"/>
          </w:tcPr>
          <w:p w14:paraId="4D1C39C4" w14:textId="63C63E4D" w:rsidR="00A413B6" w:rsidRDefault="00A413B6" w:rsidP="001E3406">
            <w:pPr>
              <w:rPr>
                <w:lang w:eastAsia="en-US"/>
              </w:rPr>
            </w:pPr>
          </w:p>
        </w:tc>
        <w:tc>
          <w:tcPr>
            <w:tcW w:w="709" w:type="dxa"/>
            <w:shd w:val="clear" w:color="auto" w:fill="009FDA" w:themeFill="accent2"/>
          </w:tcPr>
          <w:p w14:paraId="6BE95565" w14:textId="6CB0939F" w:rsidR="00A413B6" w:rsidRDefault="00A413B6" w:rsidP="001E3406">
            <w:pPr>
              <w:rPr>
                <w:lang w:eastAsia="en-US"/>
              </w:rPr>
            </w:pPr>
          </w:p>
        </w:tc>
        <w:tc>
          <w:tcPr>
            <w:tcW w:w="1276" w:type="dxa"/>
            <w:shd w:val="clear" w:color="auto" w:fill="009FDA" w:themeFill="accent2"/>
          </w:tcPr>
          <w:p w14:paraId="5E7BE37E" w14:textId="77777777" w:rsidR="00A413B6" w:rsidRDefault="00A413B6" w:rsidP="001E3406">
            <w:pPr>
              <w:rPr>
                <w:lang w:eastAsia="en-US"/>
              </w:rPr>
            </w:pPr>
          </w:p>
        </w:tc>
        <w:tc>
          <w:tcPr>
            <w:tcW w:w="1275" w:type="dxa"/>
            <w:shd w:val="clear" w:color="auto" w:fill="009FDA" w:themeFill="accent2"/>
          </w:tcPr>
          <w:p w14:paraId="717DF222" w14:textId="4F7F375E" w:rsidR="00A413B6" w:rsidRDefault="00A413B6" w:rsidP="001E3406">
            <w:pPr>
              <w:rPr>
                <w:lang w:eastAsia="en-US"/>
              </w:rPr>
            </w:pPr>
          </w:p>
        </w:tc>
        <w:tc>
          <w:tcPr>
            <w:tcW w:w="1134" w:type="dxa"/>
            <w:shd w:val="clear" w:color="auto" w:fill="009FDA" w:themeFill="accent2"/>
          </w:tcPr>
          <w:p w14:paraId="41BB65A1" w14:textId="77777777" w:rsidR="00A413B6" w:rsidRDefault="00A413B6" w:rsidP="001E3406">
            <w:pPr>
              <w:rPr>
                <w:lang w:eastAsia="en-US"/>
              </w:rPr>
            </w:pPr>
          </w:p>
        </w:tc>
      </w:tr>
      <w:tr w:rsidR="00A413B6" w14:paraId="6D06D6A1" w14:textId="4D36B79D" w:rsidTr="00A413B6">
        <w:tc>
          <w:tcPr>
            <w:tcW w:w="1413" w:type="dxa"/>
            <w:shd w:val="clear" w:color="auto" w:fill="009FDA" w:themeFill="accent2"/>
          </w:tcPr>
          <w:p w14:paraId="44566467" w14:textId="77777777" w:rsidR="00A413B6" w:rsidRDefault="00A413B6" w:rsidP="001E3406">
            <w:pPr>
              <w:rPr>
                <w:lang w:eastAsia="en-US"/>
              </w:rPr>
            </w:pPr>
          </w:p>
        </w:tc>
        <w:tc>
          <w:tcPr>
            <w:tcW w:w="1701" w:type="dxa"/>
            <w:shd w:val="clear" w:color="auto" w:fill="009FDA" w:themeFill="accent2"/>
          </w:tcPr>
          <w:p w14:paraId="4156AAAB" w14:textId="77777777" w:rsidR="00A413B6" w:rsidRDefault="00A413B6" w:rsidP="001E3406">
            <w:pPr>
              <w:rPr>
                <w:lang w:eastAsia="en-US"/>
              </w:rPr>
            </w:pPr>
          </w:p>
        </w:tc>
        <w:tc>
          <w:tcPr>
            <w:tcW w:w="850" w:type="dxa"/>
            <w:shd w:val="clear" w:color="auto" w:fill="009FDA" w:themeFill="accent2"/>
          </w:tcPr>
          <w:p w14:paraId="34DE4780" w14:textId="77777777" w:rsidR="00A413B6" w:rsidRDefault="00A413B6" w:rsidP="001E3406">
            <w:pPr>
              <w:rPr>
                <w:lang w:eastAsia="en-US"/>
              </w:rPr>
            </w:pPr>
          </w:p>
        </w:tc>
        <w:tc>
          <w:tcPr>
            <w:tcW w:w="1843" w:type="dxa"/>
            <w:shd w:val="clear" w:color="auto" w:fill="009FDA" w:themeFill="accent2"/>
          </w:tcPr>
          <w:p w14:paraId="256C756E" w14:textId="77777777" w:rsidR="00A413B6" w:rsidRDefault="00A413B6" w:rsidP="001E3406">
            <w:pPr>
              <w:rPr>
                <w:lang w:eastAsia="en-US"/>
              </w:rPr>
            </w:pPr>
          </w:p>
        </w:tc>
        <w:tc>
          <w:tcPr>
            <w:tcW w:w="709" w:type="dxa"/>
            <w:shd w:val="clear" w:color="auto" w:fill="009FDA" w:themeFill="accent2"/>
          </w:tcPr>
          <w:p w14:paraId="4E69CA1F" w14:textId="4EE0E98C" w:rsidR="00A413B6" w:rsidRDefault="00A413B6" w:rsidP="001E3406">
            <w:pPr>
              <w:rPr>
                <w:lang w:eastAsia="en-US"/>
              </w:rPr>
            </w:pPr>
          </w:p>
        </w:tc>
        <w:tc>
          <w:tcPr>
            <w:tcW w:w="1276" w:type="dxa"/>
            <w:shd w:val="clear" w:color="auto" w:fill="009FDA" w:themeFill="accent2"/>
          </w:tcPr>
          <w:p w14:paraId="31DE7974" w14:textId="77777777" w:rsidR="00A413B6" w:rsidRDefault="00A413B6" w:rsidP="001E3406">
            <w:pPr>
              <w:rPr>
                <w:lang w:eastAsia="en-US"/>
              </w:rPr>
            </w:pPr>
          </w:p>
        </w:tc>
        <w:tc>
          <w:tcPr>
            <w:tcW w:w="1275" w:type="dxa"/>
            <w:shd w:val="clear" w:color="auto" w:fill="009FDA" w:themeFill="accent2"/>
          </w:tcPr>
          <w:p w14:paraId="4B7BF22F" w14:textId="51D34A84" w:rsidR="00A413B6" w:rsidRDefault="00A413B6" w:rsidP="001E3406">
            <w:pPr>
              <w:rPr>
                <w:lang w:eastAsia="en-US"/>
              </w:rPr>
            </w:pPr>
          </w:p>
        </w:tc>
        <w:tc>
          <w:tcPr>
            <w:tcW w:w="1134" w:type="dxa"/>
            <w:shd w:val="clear" w:color="auto" w:fill="009FDA" w:themeFill="accent2"/>
          </w:tcPr>
          <w:p w14:paraId="472EF1FA" w14:textId="77777777" w:rsidR="00A413B6" w:rsidRDefault="00A413B6" w:rsidP="001E3406">
            <w:pPr>
              <w:rPr>
                <w:lang w:eastAsia="en-US"/>
              </w:rPr>
            </w:pPr>
          </w:p>
        </w:tc>
      </w:tr>
      <w:tr w:rsidR="00A413B6" w14:paraId="5D278460" w14:textId="6F05EBE5" w:rsidTr="00A413B6">
        <w:tc>
          <w:tcPr>
            <w:tcW w:w="1413" w:type="dxa"/>
            <w:shd w:val="clear" w:color="auto" w:fill="009FDA" w:themeFill="accent2"/>
          </w:tcPr>
          <w:p w14:paraId="3A64CB5C" w14:textId="77777777" w:rsidR="00A413B6" w:rsidRDefault="00A413B6" w:rsidP="001E3406">
            <w:pPr>
              <w:rPr>
                <w:lang w:eastAsia="en-US"/>
              </w:rPr>
            </w:pPr>
          </w:p>
        </w:tc>
        <w:tc>
          <w:tcPr>
            <w:tcW w:w="1701" w:type="dxa"/>
            <w:shd w:val="clear" w:color="auto" w:fill="009FDA" w:themeFill="accent2"/>
          </w:tcPr>
          <w:p w14:paraId="47DA5F6A" w14:textId="77777777" w:rsidR="00A413B6" w:rsidRDefault="00A413B6" w:rsidP="001E3406">
            <w:pPr>
              <w:rPr>
                <w:lang w:eastAsia="en-US"/>
              </w:rPr>
            </w:pPr>
          </w:p>
        </w:tc>
        <w:tc>
          <w:tcPr>
            <w:tcW w:w="850" w:type="dxa"/>
            <w:shd w:val="clear" w:color="auto" w:fill="009FDA" w:themeFill="accent2"/>
          </w:tcPr>
          <w:p w14:paraId="1F8B3AEE" w14:textId="77777777" w:rsidR="00A413B6" w:rsidRDefault="00A413B6" w:rsidP="001E3406">
            <w:pPr>
              <w:rPr>
                <w:lang w:eastAsia="en-US"/>
              </w:rPr>
            </w:pPr>
          </w:p>
        </w:tc>
        <w:tc>
          <w:tcPr>
            <w:tcW w:w="1843" w:type="dxa"/>
            <w:shd w:val="clear" w:color="auto" w:fill="009FDA" w:themeFill="accent2"/>
          </w:tcPr>
          <w:p w14:paraId="0BB8ADA7" w14:textId="77777777" w:rsidR="00A413B6" w:rsidRDefault="00A413B6" w:rsidP="001E3406">
            <w:pPr>
              <w:rPr>
                <w:lang w:eastAsia="en-US"/>
              </w:rPr>
            </w:pPr>
          </w:p>
        </w:tc>
        <w:tc>
          <w:tcPr>
            <w:tcW w:w="709" w:type="dxa"/>
            <w:shd w:val="clear" w:color="auto" w:fill="009FDA" w:themeFill="accent2"/>
          </w:tcPr>
          <w:p w14:paraId="3B6072A2" w14:textId="4CE1C112" w:rsidR="00A413B6" w:rsidRDefault="00A413B6" w:rsidP="001E3406">
            <w:pPr>
              <w:rPr>
                <w:lang w:eastAsia="en-US"/>
              </w:rPr>
            </w:pPr>
          </w:p>
        </w:tc>
        <w:tc>
          <w:tcPr>
            <w:tcW w:w="1276" w:type="dxa"/>
            <w:shd w:val="clear" w:color="auto" w:fill="009FDA" w:themeFill="accent2"/>
          </w:tcPr>
          <w:p w14:paraId="1E56D15A" w14:textId="77777777" w:rsidR="00A413B6" w:rsidRDefault="00A413B6" w:rsidP="001E3406">
            <w:pPr>
              <w:rPr>
                <w:lang w:eastAsia="en-US"/>
              </w:rPr>
            </w:pPr>
          </w:p>
        </w:tc>
        <w:tc>
          <w:tcPr>
            <w:tcW w:w="1275" w:type="dxa"/>
            <w:shd w:val="clear" w:color="auto" w:fill="009FDA" w:themeFill="accent2"/>
          </w:tcPr>
          <w:p w14:paraId="7E1A9733" w14:textId="3EE62644" w:rsidR="00A413B6" w:rsidRDefault="00A413B6" w:rsidP="001E3406">
            <w:pPr>
              <w:rPr>
                <w:lang w:eastAsia="en-US"/>
              </w:rPr>
            </w:pPr>
          </w:p>
        </w:tc>
        <w:tc>
          <w:tcPr>
            <w:tcW w:w="1134" w:type="dxa"/>
            <w:shd w:val="clear" w:color="auto" w:fill="009FDA" w:themeFill="accent2"/>
          </w:tcPr>
          <w:p w14:paraId="5137957E" w14:textId="77777777" w:rsidR="00A413B6" w:rsidRDefault="00A413B6" w:rsidP="001E3406">
            <w:pPr>
              <w:rPr>
                <w:lang w:eastAsia="en-US"/>
              </w:rPr>
            </w:pPr>
          </w:p>
        </w:tc>
      </w:tr>
      <w:tr w:rsidR="00A413B6" w14:paraId="540A3DFD" w14:textId="5C6EF2CA" w:rsidTr="00A413B6">
        <w:tc>
          <w:tcPr>
            <w:tcW w:w="1413" w:type="dxa"/>
            <w:shd w:val="clear" w:color="auto" w:fill="009FDA" w:themeFill="accent2"/>
          </w:tcPr>
          <w:p w14:paraId="500E32A9" w14:textId="77777777" w:rsidR="00A413B6" w:rsidRDefault="00A413B6" w:rsidP="001E3406">
            <w:pPr>
              <w:rPr>
                <w:lang w:eastAsia="en-US"/>
              </w:rPr>
            </w:pPr>
          </w:p>
        </w:tc>
        <w:tc>
          <w:tcPr>
            <w:tcW w:w="1701" w:type="dxa"/>
            <w:shd w:val="clear" w:color="auto" w:fill="009FDA" w:themeFill="accent2"/>
          </w:tcPr>
          <w:p w14:paraId="4BBA6ACA" w14:textId="77777777" w:rsidR="00A413B6" w:rsidRDefault="00A413B6" w:rsidP="001E3406">
            <w:pPr>
              <w:rPr>
                <w:lang w:eastAsia="en-US"/>
              </w:rPr>
            </w:pPr>
          </w:p>
        </w:tc>
        <w:tc>
          <w:tcPr>
            <w:tcW w:w="850" w:type="dxa"/>
            <w:shd w:val="clear" w:color="auto" w:fill="009FDA" w:themeFill="accent2"/>
          </w:tcPr>
          <w:p w14:paraId="499FA8B7" w14:textId="77777777" w:rsidR="00A413B6" w:rsidRDefault="00A413B6" w:rsidP="001E3406">
            <w:pPr>
              <w:rPr>
                <w:lang w:eastAsia="en-US"/>
              </w:rPr>
            </w:pPr>
          </w:p>
        </w:tc>
        <w:tc>
          <w:tcPr>
            <w:tcW w:w="1843" w:type="dxa"/>
            <w:shd w:val="clear" w:color="auto" w:fill="009FDA" w:themeFill="accent2"/>
          </w:tcPr>
          <w:p w14:paraId="30EABACE" w14:textId="77777777" w:rsidR="00A413B6" w:rsidRDefault="00A413B6" w:rsidP="001E3406">
            <w:pPr>
              <w:rPr>
                <w:lang w:eastAsia="en-US"/>
              </w:rPr>
            </w:pPr>
          </w:p>
        </w:tc>
        <w:tc>
          <w:tcPr>
            <w:tcW w:w="709" w:type="dxa"/>
            <w:shd w:val="clear" w:color="auto" w:fill="009FDA" w:themeFill="accent2"/>
          </w:tcPr>
          <w:p w14:paraId="0D184C73" w14:textId="46EA988A" w:rsidR="00A413B6" w:rsidRDefault="00A413B6" w:rsidP="001E3406">
            <w:pPr>
              <w:rPr>
                <w:lang w:eastAsia="en-US"/>
              </w:rPr>
            </w:pPr>
          </w:p>
        </w:tc>
        <w:tc>
          <w:tcPr>
            <w:tcW w:w="1276" w:type="dxa"/>
            <w:shd w:val="clear" w:color="auto" w:fill="009FDA" w:themeFill="accent2"/>
          </w:tcPr>
          <w:p w14:paraId="32307B82" w14:textId="77777777" w:rsidR="00A413B6" w:rsidRDefault="00A413B6" w:rsidP="001E3406">
            <w:pPr>
              <w:rPr>
                <w:lang w:eastAsia="en-US"/>
              </w:rPr>
            </w:pPr>
          </w:p>
        </w:tc>
        <w:tc>
          <w:tcPr>
            <w:tcW w:w="1275" w:type="dxa"/>
            <w:shd w:val="clear" w:color="auto" w:fill="009FDA" w:themeFill="accent2"/>
          </w:tcPr>
          <w:p w14:paraId="783994B1" w14:textId="03AA2A96" w:rsidR="00A413B6" w:rsidRDefault="00A413B6" w:rsidP="001E3406">
            <w:pPr>
              <w:rPr>
                <w:lang w:eastAsia="en-US"/>
              </w:rPr>
            </w:pPr>
          </w:p>
        </w:tc>
        <w:tc>
          <w:tcPr>
            <w:tcW w:w="1134" w:type="dxa"/>
            <w:shd w:val="clear" w:color="auto" w:fill="009FDA" w:themeFill="accent2"/>
          </w:tcPr>
          <w:p w14:paraId="27651E6E" w14:textId="77777777" w:rsidR="00A413B6" w:rsidRDefault="00A413B6" w:rsidP="001E3406">
            <w:pPr>
              <w:rPr>
                <w:lang w:eastAsia="en-US"/>
              </w:rPr>
            </w:pPr>
          </w:p>
        </w:tc>
      </w:tr>
      <w:tr w:rsidR="00A413B6" w14:paraId="73D8C50C" w14:textId="6D4D1CC7" w:rsidTr="00A413B6">
        <w:tc>
          <w:tcPr>
            <w:tcW w:w="1413" w:type="dxa"/>
            <w:shd w:val="clear" w:color="auto" w:fill="009FDA" w:themeFill="accent2"/>
          </w:tcPr>
          <w:p w14:paraId="27F8FE22" w14:textId="77777777" w:rsidR="00A413B6" w:rsidRDefault="00A413B6" w:rsidP="001E3406">
            <w:pPr>
              <w:rPr>
                <w:lang w:eastAsia="en-US"/>
              </w:rPr>
            </w:pPr>
          </w:p>
        </w:tc>
        <w:tc>
          <w:tcPr>
            <w:tcW w:w="1701" w:type="dxa"/>
            <w:shd w:val="clear" w:color="auto" w:fill="009FDA" w:themeFill="accent2"/>
          </w:tcPr>
          <w:p w14:paraId="163A356C" w14:textId="77777777" w:rsidR="00A413B6" w:rsidRDefault="00A413B6" w:rsidP="001E3406">
            <w:pPr>
              <w:rPr>
                <w:lang w:eastAsia="en-US"/>
              </w:rPr>
            </w:pPr>
          </w:p>
        </w:tc>
        <w:tc>
          <w:tcPr>
            <w:tcW w:w="850" w:type="dxa"/>
            <w:shd w:val="clear" w:color="auto" w:fill="009FDA" w:themeFill="accent2"/>
          </w:tcPr>
          <w:p w14:paraId="52202642" w14:textId="77777777" w:rsidR="00A413B6" w:rsidRDefault="00A413B6" w:rsidP="001E3406">
            <w:pPr>
              <w:rPr>
                <w:lang w:eastAsia="en-US"/>
              </w:rPr>
            </w:pPr>
          </w:p>
        </w:tc>
        <w:tc>
          <w:tcPr>
            <w:tcW w:w="1843" w:type="dxa"/>
            <w:shd w:val="clear" w:color="auto" w:fill="009FDA" w:themeFill="accent2"/>
          </w:tcPr>
          <w:p w14:paraId="6CAC91EB" w14:textId="77777777" w:rsidR="00A413B6" w:rsidRDefault="00A413B6" w:rsidP="001E3406">
            <w:pPr>
              <w:rPr>
                <w:lang w:eastAsia="en-US"/>
              </w:rPr>
            </w:pPr>
          </w:p>
        </w:tc>
        <w:tc>
          <w:tcPr>
            <w:tcW w:w="709" w:type="dxa"/>
            <w:shd w:val="clear" w:color="auto" w:fill="009FDA" w:themeFill="accent2"/>
          </w:tcPr>
          <w:p w14:paraId="36688A65" w14:textId="380D2E0E" w:rsidR="00A413B6" w:rsidRDefault="00A413B6" w:rsidP="001E3406">
            <w:pPr>
              <w:rPr>
                <w:lang w:eastAsia="en-US"/>
              </w:rPr>
            </w:pPr>
          </w:p>
        </w:tc>
        <w:tc>
          <w:tcPr>
            <w:tcW w:w="1276" w:type="dxa"/>
            <w:shd w:val="clear" w:color="auto" w:fill="009FDA" w:themeFill="accent2"/>
          </w:tcPr>
          <w:p w14:paraId="38EA41C1" w14:textId="77777777" w:rsidR="00A413B6" w:rsidRDefault="00A413B6" w:rsidP="001E3406">
            <w:pPr>
              <w:rPr>
                <w:lang w:eastAsia="en-US"/>
              </w:rPr>
            </w:pPr>
          </w:p>
        </w:tc>
        <w:tc>
          <w:tcPr>
            <w:tcW w:w="1275" w:type="dxa"/>
            <w:shd w:val="clear" w:color="auto" w:fill="009FDA" w:themeFill="accent2"/>
          </w:tcPr>
          <w:p w14:paraId="6392050E" w14:textId="08FEFADA" w:rsidR="00A413B6" w:rsidRDefault="00A413B6" w:rsidP="001E3406">
            <w:pPr>
              <w:rPr>
                <w:lang w:eastAsia="en-US"/>
              </w:rPr>
            </w:pPr>
          </w:p>
        </w:tc>
        <w:tc>
          <w:tcPr>
            <w:tcW w:w="1134" w:type="dxa"/>
            <w:shd w:val="clear" w:color="auto" w:fill="009FDA" w:themeFill="accent2"/>
          </w:tcPr>
          <w:p w14:paraId="4255EEB0" w14:textId="77777777" w:rsidR="00A413B6" w:rsidRDefault="00A413B6" w:rsidP="001E3406">
            <w:pPr>
              <w:rPr>
                <w:lang w:eastAsia="en-US"/>
              </w:rPr>
            </w:pPr>
          </w:p>
        </w:tc>
      </w:tr>
    </w:tbl>
    <w:p w14:paraId="0A6CD228" w14:textId="77777777" w:rsidR="00195F74" w:rsidRDefault="00195F74" w:rsidP="00FF0D59">
      <w:pPr>
        <w:rPr>
          <w:lang w:eastAsia="en-US"/>
        </w:rPr>
      </w:pPr>
    </w:p>
    <w:p w14:paraId="552FBA54" w14:textId="77777777" w:rsidR="00C93DDA" w:rsidRDefault="00C93DDA" w:rsidP="00FF0D59">
      <w:pPr>
        <w:rPr>
          <w:lang w:eastAsia="en-US"/>
        </w:rPr>
      </w:pPr>
    </w:p>
    <w:p w14:paraId="76B38013" w14:textId="1D415678" w:rsidR="007D39D3" w:rsidRDefault="007A1301" w:rsidP="007A1301">
      <w:pPr>
        <w:pStyle w:val="Kop1"/>
      </w:pPr>
      <w:bookmarkStart w:id="13" w:name="_Toc466898633"/>
      <w:r>
        <w:lastRenderedPageBreak/>
        <w:t>Ondertekening</w:t>
      </w:r>
      <w:bookmarkEnd w:id="13"/>
    </w:p>
    <w:p w14:paraId="75872AC0" w14:textId="77777777" w:rsidR="007A1301" w:rsidRDefault="007A1301" w:rsidP="007A1301">
      <w:pPr>
        <w:rPr>
          <w:lang w:eastAsia="en-US"/>
        </w:rPr>
      </w:pPr>
    </w:p>
    <w:tbl>
      <w:tblPr>
        <w:tblStyle w:val="Tabelraster"/>
        <w:tblW w:w="9351" w:type="dxa"/>
        <w:tblLayout w:type="fixed"/>
        <w:tblLook w:val="04A0" w:firstRow="1" w:lastRow="0" w:firstColumn="1" w:lastColumn="0" w:noHBand="0" w:noVBand="1"/>
      </w:tblPr>
      <w:tblGrid>
        <w:gridCol w:w="4673"/>
        <w:gridCol w:w="4678"/>
      </w:tblGrid>
      <w:tr w:rsidR="007A1301" w14:paraId="0621AC88" w14:textId="77777777" w:rsidTr="00081560">
        <w:tc>
          <w:tcPr>
            <w:tcW w:w="9351" w:type="dxa"/>
            <w:gridSpan w:val="2"/>
            <w:shd w:val="clear" w:color="auto" w:fill="FFC000"/>
          </w:tcPr>
          <w:p w14:paraId="5081297E" w14:textId="20433991" w:rsidR="007A1301" w:rsidRPr="007A1301" w:rsidRDefault="007A1301" w:rsidP="003C5F47">
            <w:pPr>
              <w:rPr>
                <w:b/>
                <w:lang w:eastAsia="en-US"/>
              </w:rPr>
            </w:pPr>
            <w:r w:rsidRPr="007A1301">
              <w:rPr>
                <w:b/>
                <w:lang w:eastAsia="en-US"/>
              </w:rPr>
              <w:t>Ondertekening</w:t>
            </w:r>
          </w:p>
        </w:tc>
      </w:tr>
      <w:tr w:rsidR="007A1301" w14:paraId="170FA024" w14:textId="77777777" w:rsidTr="00081560">
        <w:tc>
          <w:tcPr>
            <w:tcW w:w="4673" w:type="dxa"/>
            <w:shd w:val="clear" w:color="auto" w:fill="auto"/>
          </w:tcPr>
          <w:p w14:paraId="3A9E4416" w14:textId="19EE0474" w:rsidR="007A1301" w:rsidRPr="007A1301" w:rsidRDefault="007A1301" w:rsidP="003C5F47">
            <w:pPr>
              <w:rPr>
                <w:sz w:val="16"/>
                <w:szCs w:val="16"/>
                <w:lang w:eastAsia="en-US"/>
              </w:rPr>
            </w:pPr>
            <w:r w:rsidRPr="007A1301">
              <w:rPr>
                <w:sz w:val="16"/>
                <w:szCs w:val="16"/>
                <w:lang w:eastAsia="en-US"/>
              </w:rPr>
              <w:t>Plaats</w:t>
            </w:r>
          </w:p>
          <w:p w14:paraId="64A6C7EC" w14:textId="77777777" w:rsidR="007A1301" w:rsidRDefault="007A1301" w:rsidP="003C5F47">
            <w:pPr>
              <w:rPr>
                <w:lang w:eastAsia="en-US"/>
              </w:rPr>
            </w:pPr>
          </w:p>
          <w:p w14:paraId="6D5090F5" w14:textId="77777777" w:rsidR="007A1301" w:rsidRDefault="007A1301" w:rsidP="003C5F47">
            <w:pPr>
              <w:rPr>
                <w:lang w:eastAsia="en-US"/>
              </w:rPr>
            </w:pPr>
          </w:p>
          <w:p w14:paraId="616D5D8B" w14:textId="77777777" w:rsidR="007A1301" w:rsidRDefault="007A1301" w:rsidP="003C5F47">
            <w:pPr>
              <w:rPr>
                <w:lang w:eastAsia="en-US"/>
              </w:rPr>
            </w:pPr>
          </w:p>
        </w:tc>
        <w:tc>
          <w:tcPr>
            <w:tcW w:w="4678" w:type="dxa"/>
            <w:shd w:val="clear" w:color="auto" w:fill="auto"/>
          </w:tcPr>
          <w:p w14:paraId="3BAA807A" w14:textId="288C493C" w:rsidR="007A1301" w:rsidRPr="007A1301" w:rsidRDefault="007A1301" w:rsidP="003C5F47">
            <w:pPr>
              <w:rPr>
                <w:sz w:val="16"/>
                <w:szCs w:val="16"/>
                <w:lang w:eastAsia="en-US"/>
              </w:rPr>
            </w:pPr>
            <w:r w:rsidRPr="007A1301">
              <w:rPr>
                <w:sz w:val="16"/>
                <w:szCs w:val="16"/>
                <w:lang w:eastAsia="en-US"/>
              </w:rPr>
              <w:t>Datum</w:t>
            </w:r>
          </w:p>
        </w:tc>
      </w:tr>
      <w:tr w:rsidR="007A1301" w14:paraId="1037EA15" w14:textId="77777777" w:rsidTr="00081560">
        <w:tc>
          <w:tcPr>
            <w:tcW w:w="4673" w:type="dxa"/>
            <w:shd w:val="clear" w:color="auto" w:fill="auto"/>
          </w:tcPr>
          <w:p w14:paraId="7DA88D4D" w14:textId="77777777" w:rsidR="007A1301" w:rsidRPr="007A1301" w:rsidRDefault="007A1301" w:rsidP="003C5F47">
            <w:pPr>
              <w:rPr>
                <w:sz w:val="16"/>
                <w:szCs w:val="16"/>
                <w:lang w:eastAsia="en-US"/>
              </w:rPr>
            </w:pPr>
            <w:r w:rsidRPr="007A1301">
              <w:rPr>
                <w:sz w:val="16"/>
                <w:szCs w:val="16"/>
                <w:lang w:eastAsia="en-US"/>
              </w:rPr>
              <w:t>Naam</w:t>
            </w:r>
          </w:p>
          <w:p w14:paraId="4641D010" w14:textId="77777777" w:rsidR="007A1301" w:rsidRDefault="007A1301" w:rsidP="003C5F47">
            <w:pPr>
              <w:rPr>
                <w:lang w:eastAsia="en-US"/>
              </w:rPr>
            </w:pPr>
          </w:p>
          <w:p w14:paraId="65D7D0D9" w14:textId="77777777" w:rsidR="007A1301" w:rsidRDefault="007A1301" w:rsidP="003C5F47">
            <w:pPr>
              <w:rPr>
                <w:lang w:eastAsia="en-US"/>
              </w:rPr>
            </w:pPr>
          </w:p>
          <w:p w14:paraId="3CFF7A35" w14:textId="16FD998A" w:rsidR="007A1301" w:rsidRDefault="007A1301" w:rsidP="003C5F47">
            <w:pPr>
              <w:rPr>
                <w:lang w:eastAsia="en-US"/>
              </w:rPr>
            </w:pPr>
          </w:p>
        </w:tc>
        <w:tc>
          <w:tcPr>
            <w:tcW w:w="4678" w:type="dxa"/>
            <w:vMerge w:val="restart"/>
            <w:shd w:val="clear" w:color="auto" w:fill="auto"/>
          </w:tcPr>
          <w:p w14:paraId="3000227D" w14:textId="340A5A26" w:rsidR="007A1301" w:rsidRPr="007A1301" w:rsidRDefault="007A1301" w:rsidP="003C5F47">
            <w:pPr>
              <w:rPr>
                <w:sz w:val="16"/>
                <w:szCs w:val="16"/>
                <w:lang w:eastAsia="en-US"/>
              </w:rPr>
            </w:pPr>
            <w:r w:rsidRPr="007A1301">
              <w:rPr>
                <w:sz w:val="16"/>
                <w:szCs w:val="16"/>
                <w:lang w:eastAsia="en-US"/>
              </w:rPr>
              <w:t>Handtekening</w:t>
            </w:r>
          </w:p>
        </w:tc>
      </w:tr>
      <w:tr w:rsidR="007A1301" w14:paraId="53559AD6" w14:textId="77777777" w:rsidTr="00081560">
        <w:tc>
          <w:tcPr>
            <w:tcW w:w="4673" w:type="dxa"/>
            <w:shd w:val="clear" w:color="auto" w:fill="auto"/>
          </w:tcPr>
          <w:p w14:paraId="1D08C51C" w14:textId="1DAD022E" w:rsidR="007A1301" w:rsidRPr="007A1301" w:rsidRDefault="007A1301" w:rsidP="003C5F47">
            <w:pPr>
              <w:rPr>
                <w:sz w:val="16"/>
                <w:szCs w:val="16"/>
                <w:lang w:eastAsia="en-US"/>
              </w:rPr>
            </w:pPr>
            <w:r w:rsidRPr="007A1301">
              <w:rPr>
                <w:sz w:val="16"/>
                <w:szCs w:val="16"/>
                <w:lang w:eastAsia="en-US"/>
              </w:rPr>
              <w:t>Functie</w:t>
            </w:r>
          </w:p>
          <w:p w14:paraId="747E7CF0" w14:textId="77777777" w:rsidR="007A1301" w:rsidRDefault="007A1301" w:rsidP="003C5F47">
            <w:pPr>
              <w:rPr>
                <w:lang w:eastAsia="en-US"/>
              </w:rPr>
            </w:pPr>
          </w:p>
          <w:p w14:paraId="338C051D" w14:textId="77777777" w:rsidR="007A1301" w:rsidRDefault="007A1301" w:rsidP="003C5F47">
            <w:pPr>
              <w:rPr>
                <w:lang w:eastAsia="en-US"/>
              </w:rPr>
            </w:pPr>
          </w:p>
          <w:p w14:paraId="1DE7557D" w14:textId="77777777" w:rsidR="007A1301" w:rsidRDefault="007A1301" w:rsidP="003C5F47">
            <w:pPr>
              <w:rPr>
                <w:lang w:eastAsia="en-US"/>
              </w:rPr>
            </w:pPr>
          </w:p>
        </w:tc>
        <w:tc>
          <w:tcPr>
            <w:tcW w:w="4678" w:type="dxa"/>
            <w:vMerge/>
            <w:shd w:val="clear" w:color="auto" w:fill="auto"/>
          </w:tcPr>
          <w:p w14:paraId="4EC76AB6" w14:textId="77777777" w:rsidR="007A1301" w:rsidRDefault="007A1301" w:rsidP="003C5F47">
            <w:pPr>
              <w:rPr>
                <w:lang w:eastAsia="en-US"/>
              </w:rPr>
            </w:pPr>
          </w:p>
        </w:tc>
      </w:tr>
    </w:tbl>
    <w:p w14:paraId="5D800D7F" w14:textId="77777777" w:rsidR="007A1301" w:rsidRPr="007A1301" w:rsidRDefault="007A1301" w:rsidP="007A1301">
      <w:pPr>
        <w:rPr>
          <w:lang w:eastAsia="en-US"/>
        </w:rPr>
      </w:pPr>
    </w:p>
    <w:sectPr w:rsidR="007A1301" w:rsidRPr="007A1301" w:rsidSect="005B07DD">
      <w:type w:val="continuous"/>
      <w:pgSz w:w="11900" w:h="16840" w:code="9"/>
      <w:pgMar w:top="1985" w:right="1418" w:bottom="107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D80EE" w14:textId="77777777" w:rsidR="00257FC9" w:rsidRDefault="00257FC9" w:rsidP="00A14B69">
      <w:r>
        <w:separator/>
      </w:r>
    </w:p>
  </w:endnote>
  <w:endnote w:type="continuationSeparator" w:id="0">
    <w:p w14:paraId="418FA431" w14:textId="77777777" w:rsidR="00257FC9" w:rsidRDefault="00257FC9" w:rsidP="00A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V&amp;W Syntax (Adobe)">
    <w:altName w:val="Arial Narrow"/>
    <w:charset w:val="00"/>
    <w:family w:val="swiss"/>
    <w:pitch w:val="variable"/>
    <w:sig w:usb0="A0000007"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7A907" w14:textId="77777777" w:rsidR="00C417D6" w:rsidRPr="00AB7172" w:rsidRDefault="00AB7172" w:rsidP="00C6657E">
    <w:pPr>
      <w:pStyle w:val="Voettekst"/>
      <w:rPr>
        <w:rFonts w:cs="Garamond"/>
        <w:sz w:val="16"/>
        <w:szCs w:val="16"/>
        <w:lang w:val="fr-FR"/>
      </w:rPr>
    </w:pPr>
    <w:proofErr w:type="spellStart"/>
    <w:r w:rsidRPr="00AB7172">
      <w:rPr>
        <w:rFonts w:cs="Garamond"/>
        <w:sz w:val="16"/>
        <w:szCs w:val="16"/>
        <w:lang w:val="fr-FR"/>
      </w:rPr>
      <w:t>Inventarisatieformulier</w:t>
    </w:r>
    <w:proofErr w:type="spellEnd"/>
    <w:r w:rsidRPr="00AB7172">
      <w:rPr>
        <w:rFonts w:cs="Garamond"/>
        <w:sz w:val="16"/>
        <w:szCs w:val="16"/>
        <w:lang w:val="fr-FR"/>
      </w:rPr>
      <w:t xml:space="preserve"> GT Vaste </w:t>
    </w:r>
    <w:proofErr w:type="spellStart"/>
    <w:r w:rsidRPr="00AB7172">
      <w:rPr>
        <w:rFonts w:cs="Garamond"/>
        <w:sz w:val="16"/>
        <w:szCs w:val="16"/>
        <w:lang w:val="fr-FR"/>
      </w:rPr>
      <w:t>Communicatie</w:t>
    </w:r>
    <w:proofErr w:type="spellEnd"/>
  </w:p>
  <w:p w14:paraId="124C48FD" w14:textId="23618A9A" w:rsidR="0065561B" w:rsidRPr="00AB7172" w:rsidRDefault="0065561B" w:rsidP="0065561B">
    <w:pPr>
      <w:pStyle w:val="Voettekst"/>
      <w:jc w:val="right"/>
      <w:rPr>
        <w:rFonts w:cs="Garamond"/>
        <w:sz w:val="16"/>
        <w:szCs w:val="16"/>
        <w:lang w:val="fr-FR"/>
      </w:rPr>
    </w:pPr>
    <w:r w:rsidRPr="00AB7172">
      <w:rPr>
        <w:rFonts w:cs="Garamond"/>
        <w:sz w:val="16"/>
        <w:szCs w:val="16"/>
        <w:lang w:val="fr-FR"/>
      </w:rPr>
      <w:t xml:space="preserve">Pag. </w:t>
    </w:r>
    <w:r w:rsidRPr="00AB7172">
      <w:rPr>
        <w:rFonts w:cs="Garamond"/>
        <w:sz w:val="16"/>
        <w:szCs w:val="16"/>
        <w:lang w:val="fr-FR"/>
      </w:rPr>
      <w:fldChar w:fldCharType="begin"/>
    </w:r>
    <w:r w:rsidRPr="00AB7172">
      <w:rPr>
        <w:rFonts w:cs="Garamond"/>
        <w:sz w:val="16"/>
        <w:szCs w:val="16"/>
        <w:lang w:val="fr-FR"/>
      </w:rPr>
      <w:instrText xml:space="preserve"> PAGE   \* MERGEFORMAT </w:instrText>
    </w:r>
    <w:r w:rsidRPr="00AB7172">
      <w:rPr>
        <w:rFonts w:cs="Garamond"/>
        <w:sz w:val="16"/>
        <w:szCs w:val="16"/>
        <w:lang w:val="fr-FR"/>
      </w:rPr>
      <w:fldChar w:fldCharType="separate"/>
    </w:r>
    <w:r w:rsidR="001F2F42">
      <w:rPr>
        <w:rFonts w:cs="Garamond"/>
        <w:noProof/>
        <w:sz w:val="16"/>
        <w:szCs w:val="16"/>
        <w:lang w:val="fr-FR"/>
      </w:rPr>
      <w:t>2</w:t>
    </w:r>
    <w:r w:rsidRPr="00AB7172">
      <w:rPr>
        <w:rFonts w:cs="Garamond"/>
        <w:sz w:val="16"/>
        <w:szCs w:val="16"/>
        <w:lang w:val="fr-FR"/>
      </w:rPr>
      <w:fldChar w:fldCharType="end"/>
    </w:r>
    <w:r w:rsidRPr="00AB7172">
      <w:rPr>
        <w:rFonts w:cs="Garamond"/>
        <w:sz w:val="16"/>
        <w:szCs w:val="16"/>
        <w:lang w:val="fr-FR"/>
      </w:rPr>
      <w:t>/</w:t>
    </w:r>
    <w:r w:rsidRPr="00AB7172">
      <w:rPr>
        <w:rFonts w:cs="Garamond"/>
        <w:sz w:val="16"/>
        <w:szCs w:val="16"/>
        <w:lang w:val="fr-FR"/>
      </w:rPr>
      <w:fldChar w:fldCharType="begin"/>
    </w:r>
    <w:r w:rsidRPr="00AB7172">
      <w:rPr>
        <w:rFonts w:cs="Garamond"/>
        <w:sz w:val="16"/>
        <w:szCs w:val="16"/>
        <w:lang w:val="fr-FR"/>
      </w:rPr>
      <w:instrText xml:space="preserve"> NUMPAGES   \* MERGEFORMAT </w:instrText>
    </w:r>
    <w:r w:rsidRPr="00AB7172">
      <w:rPr>
        <w:rFonts w:cs="Garamond"/>
        <w:sz w:val="16"/>
        <w:szCs w:val="16"/>
        <w:lang w:val="fr-FR"/>
      </w:rPr>
      <w:fldChar w:fldCharType="separate"/>
    </w:r>
    <w:r w:rsidR="001F2F42">
      <w:rPr>
        <w:rFonts w:cs="Garamond"/>
        <w:noProof/>
        <w:sz w:val="16"/>
        <w:szCs w:val="16"/>
        <w:lang w:val="fr-FR"/>
      </w:rPr>
      <w:t>11</w:t>
    </w:r>
    <w:r w:rsidRPr="00AB7172">
      <w:rPr>
        <w:rFonts w:cs="Garamond"/>
        <w:sz w:val="16"/>
        <w:szCs w:val="16"/>
        <w:lang w:val="fr-FR"/>
      </w:rPr>
      <w:fldChar w:fldCharType="end"/>
    </w:r>
  </w:p>
  <w:p w14:paraId="1398C46A" w14:textId="77777777" w:rsidR="00C417D6" w:rsidRPr="008F5851" w:rsidRDefault="00C417D6" w:rsidP="00C6657E">
    <w:pPr>
      <w:pStyle w:val="Voettekst"/>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185DF" w14:textId="77777777" w:rsidR="00257FC9" w:rsidRPr="00F6587D" w:rsidRDefault="00257FC9" w:rsidP="00A14B69">
      <w:pPr>
        <w:rPr>
          <w:color w:val="D10074"/>
        </w:rPr>
      </w:pPr>
      <w:r>
        <w:separator/>
      </w:r>
    </w:p>
  </w:footnote>
  <w:footnote w:type="continuationSeparator" w:id="0">
    <w:p w14:paraId="6B1715FE" w14:textId="77777777" w:rsidR="00257FC9" w:rsidRDefault="00257FC9" w:rsidP="00A1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3A3E" w14:textId="77777777" w:rsidR="00C417D6" w:rsidRPr="00D73791" w:rsidRDefault="00C417D6" w:rsidP="00D73791">
    <w:pPr>
      <w:pStyle w:val="Koptekst"/>
    </w:pPr>
    <w:r>
      <w:rPr>
        <w:noProof/>
      </w:rPr>
      <w:drawing>
        <wp:inline distT="0" distB="0" distL="0" distR="0" wp14:anchorId="3C175BE6" wp14:editId="672D59B9">
          <wp:extent cx="5962650" cy="10477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E86BA6"/>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D15489"/>
    <w:multiLevelType w:val="multilevel"/>
    <w:tmpl w:val="8EEC67C0"/>
    <w:lvl w:ilvl="0">
      <w:start w:val="1"/>
      <w:numFmt w:val="decimal"/>
      <w:lvlText w:val="%1."/>
      <w:lvlJc w:val="left"/>
      <w:pPr>
        <w:ind w:left="861" w:hanging="720"/>
      </w:pPr>
      <w:rPr>
        <w:rFonts w:hint="default"/>
      </w:rPr>
    </w:lvl>
    <w:lvl w:ilvl="1">
      <w:start w:val="1"/>
      <w:numFmt w:val="decimal"/>
      <w:isLgl/>
      <w:lvlText w:val="%1.%2"/>
      <w:lvlJc w:val="left"/>
      <w:pPr>
        <w:ind w:left="861" w:hanging="720"/>
      </w:pPr>
      <w:rPr>
        <w:rFonts w:eastAsia="Calibri" w:cs="Times New Roman" w:hint="default"/>
        <w:color w:val="003359"/>
        <w:sz w:val="24"/>
      </w:rPr>
    </w:lvl>
    <w:lvl w:ilvl="2">
      <w:start w:val="1"/>
      <w:numFmt w:val="decimal"/>
      <w:isLgl/>
      <w:lvlText w:val="%1.%2.%3"/>
      <w:lvlJc w:val="left"/>
      <w:pPr>
        <w:ind w:left="861" w:hanging="720"/>
      </w:pPr>
      <w:rPr>
        <w:rFonts w:eastAsia="Calibri" w:cs="Times New Roman" w:hint="default"/>
        <w:b/>
        <w:i w:val="0"/>
        <w:color w:val="003359"/>
        <w:sz w:val="18"/>
        <w:szCs w:val="18"/>
      </w:rPr>
    </w:lvl>
    <w:lvl w:ilvl="3">
      <w:start w:val="1"/>
      <w:numFmt w:val="decimal"/>
      <w:isLgl/>
      <w:lvlText w:val="%1.%2.%3.%4"/>
      <w:lvlJc w:val="left"/>
      <w:pPr>
        <w:ind w:left="1221" w:hanging="1080"/>
      </w:pPr>
      <w:rPr>
        <w:rFonts w:eastAsia="Calibri" w:cs="Times New Roman" w:hint="default"/>
        <w:color w:val="003359"/>
        <w:sz w:val="24"/>
      </w:rPr>
    </w:lvl>
    <w:lvl w:ilvl="4">
      <w:start w:val="1"/>
      <w:numFmt w:val="decimal"/>
      <w:isLgl/>
      <w:lvlText w:val="%1.%2.%3.%4.%5"/>
      <w:lvlJc w:val="left"/>
      <w:pPr>
        <w:ind w:left="1221" w:hanging="1080"/>
      </w:pPr>
      <w:rPr>
        <w:rFonts w:eastAsia="Calibri" w:cs="Times New Roman" w:hint="default"/>
        <w:color w:val="003359"/>
        <w:sz w:val="24"/>
      </w:rPr>
    </w:lvl>
    <w:lvl w:ilvl="5">
      <w:start w:val="1"/>
      <w:numFmt w:val="decimal"/>
      <w:isLgl/>
      <w:lvlText w:val="%1.%2.%3.%4.%5.%6"/>
      <w:lvlJc w:val="left"/>
      <w:pPr>
        <w:ind w:left="1581" w:hanging="1440"/>
      </w:pPr>
      <w:rPr>
        <w:rFonts w:eastAsia="Calibri" w:cs="Times New Roman" w:hint="default"/>
        <w:color w:val="003359"/>
        <w:sz w:val="24"/>
      </w:rPr>
    </w:lvl>
    <w:lvl w:ilvl="6">
      <w:start w:val="1"/>
      <w:numFmt w:val="decimal"/>
      <w:isLgl/>
      <w:lvlText w:val="%1.%2.%3.%4.%5.%6.%7"/>
      <w:lvlJc w:val="left"/>
      <w:pPr>
        <w:ind w:left="1941" w:hanging="1800"/>
      </w:pPr>
      <w:rPr>
        <w:rFonts w:eastAsia="Calibri" w:cs="Times New Roman" w:hint="default"/>
        <w:color w:val="003359"/>
        <w:sz w:val="24"/>
      </w:rPr>
    </w:lvl>
    <w:lvl w:ilvl="7">
      <w:start w:val="1"/>
      <w:numFmt w:val="decimal"/>
      <w:isLgl/>
      <w:lvlText w:val="%1.%2.%3.%4.%5.%6.%7.%8"/>
      <w:lvlJc w:val="left"/>
      <w:pPr>
        <w:ind w:left="1941" w:hanging="1800"/>
      </w:pPr>
      <w:rPr>
        <w:rFonts w:eastAsia="Calibri" w:cs="Times New Roman" w:hint="default"/>
        <w:color w:val="003359"/>
        <w:sz w:val="24"/>
      </w:rPr>
    </w:lvl>
    <w:lvl w:ilvl="8">
      <w:start w:val="1"/>
      <w:numFmt w:val="decimal"/>
      <w:isLgl/>
      <w:lvlText w:val="%1.%2.%3.%4.%5.%6.%7.%8.%9"/>
      <w:lvlJc w:val="left"/>
      <w:pPr>
        <w:ind w:left="2301" w:hanging="2160"/>
      </w:pPr>
      <w:rPr>
        <w:rFonts w:eastAsia="Calibri" w:cs="Times New Roman" w:hint="default"/>
        <w:color w:val="003359"/>
        <w:sz w:val="24"/>
      </w:rPr>
    </w:lvl>
  </w:abstractNum>
  <w:abstractNum w:abstractNumId="2">
    <w:nsid w:val="03AE4E7D"/>
    <w:multiLevelType w:val="hybridMultilevel"/>
    <w:tmpl w:val="15BAD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1032F2"/>
    <w:multiLevelType w:val="multilevel"/>
    <w:tmpl w:val="0632110E"/>
    <w:name w:val="lijstnummering"/>
    <w:lvl w:ilvl="0">
      <w:start w:val="1"/>
      <w:numFmt w:val="decimal"/>
      <w:pStyle w:val="Kop1"/>
      <w:lvlText w:val="%1"/>
      <w:lvlJc w:val="left"/>
      <w:pPr>
        <w:tabs>
          <w:tab w:val="num" w:pos="851"/>
        </w:tabs>
        <w:ind w:left="851" w:hanging="851"/>
      </w:pPr>
      <w:rPr>
        <w:rFonts w:ascii="Verdana" w:hAnsi="Verdana" w:hint="default"/>
        <w:b/>
        <w:i w:val="0"/>
        <w:caps w:val="0"/>
        <w:strike w:val="0"/>
        <w:dstrike w:val="0"/>
        <w:vanish w:val="0"/>
        <w:color w:val="003359"/>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851"/>
        </w:tabs>
        <w:ind w:left="851" w:hanging="851"/>
      </w:pPr>
      <w:rPr>
        <w:rFonts w:ascii="Verdana" w:hAnsi="Verdana" w:hint="default"/>
        <w:b/>
        <w:i w:val="0"/>
        <w:caps w:val="0"/>
        <w:strike w:val="0"/>
        <w:dstrike w:val="0"/>
        <w:vanish w:val="0"/>
        <w:color w:val="003359"/>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851"/>
        </w:tabs>
        <w:ind w:left="851" w:hanging="851"/>
      </w:pPr>
      <w:rPr>
        <w:rFonts w:ascii="Verdana" w:hAnsi="Verdana" w:hint="default"/>
        <w:b/>
        <w:i w:val="0"/>
        <w:caps w:val="0"/>
        <w:strike w:val="0"/>
        <w:dstrike w:val="0"/>
        <w:vanish w:val="0"/>
        <w:color w:val="00335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4">
    <w:nsid w:val="1308594F"/>
    <w:multiLevelType w:val="hybridMultilevel"/>
    <w:tmpl w:val="D4068328"/>
    <w:lvl w:ilvl="0" w:tplc="24C85F3E">
      <w:start w:val="1"/>
      <w:numFmt w:val="bullet"/>
      <w:lvlText w:val=""/>
      <w:lvlJc w:val="left"/>
      <w:pPr>
        <w:tabs>
          <w:tab w:val="num" w:pos="738"/>
        </w:tabs>
        <w:ind w:left="738" w:hanging="369"/>
      </w:pPr>
      <w:rPr>
        <w:rFonts w:ascii="Symbol" w:hAnsi="Symbol" w:hint="default"/>
        <w:color w:val="auto"/>
      </w:rPr>
    </w:lvl>
    <w:lvl w:ilvl="1" w:tplc="04130003" w:tentative="1">
      <w:start w:val="1"/>
      <w:numFmt w:val="bullet"/>
      <w:lvlText w:val="o"/>
      <w:lvlJc w:val="left"/>
      <w:pPr>
        <w:tabs>
          <w:tab w:val="num" w:pos="1809"/>
        </w:tabs>
        <w:ind w:left="1809" w:hanging="360"/>
      </w:pPr>
      <w:rPr>
        <w:rFonts w:ascii="Courier New" w:hAnsi="Courier New" w:cs="Courier New" w:hint="default"/>
      </w:rPr>
    </w:lvl>
    <w:lvl w:ilvl="2" w:tplc="04130005" w:tentative="1">
      <w:start w:val="1"/>
      <w:numFmt w:val="bullet"/>
      <w:lvlText w:val=""/>
      <w:lvlJc w:val="left"/>
      <w:pPr>
        <w:tabs>
          <w:tab w:val="num" w:pos="2529"/>
        </w:tabs>
        <w:ind w:left="2529" w:hanging="360"/>
      </w:pPr>
      <w:rPr>
        <w:rFonts w:ascii="Wingdings" w:hAnsi="Wingdings" w:hint="default"/>
      </w:rPr>
    </w:lvl>
    <w:lvl w:ilvl="3" w:tplc="04130001" w:tentative="1">
      <w:start w:val="1"/>
      <w:numFmt w:val="bullet"/>
      <w:lvlText w:val=""/>
      <w:lvlJc w:val="left"/>
      <w:pPr>
        <w:tabs>
          <w:tab w:val="num" w:pos="3249"/>
        </w:tabs>
        <w:ind w:left="3249" w:hanging="360"/>
      </w:pPr>
      <w:rPr>
        <w:rFonts w:ascii="Symbol" w:hAnsi="Symbol" w:hint="default"/>
      </w:rPr>
    </w:lvl>
    <w:lvl w:ilvl="4" w:tplc="04130003" w:tentative="1">
      <w:start w:val="1"/>
      <w:numFmt w:val="bullet"/>
      <w:lvlText w:val="o"/>
      <w:lvlJc w:val="left"/>
      <w:pPr>
        <w:tabs>
          <w:tab w:val="num" w:pos="3969"/>
        </w:tabs>
        <w:ind w:left="3969" w:hanging="360"/>
      </w:pPr>
      <w:rPr>
        <w:rFonts w:ascii="Courier New" w:hAnsi="Courier New" w:cs="Courier New" w:hint="default"/>
      </w:rPr>
    </w:lvl>
    <w:lvl w:ilvl="5" w:tplc="04130005" w:tentative="1">
      <w:start w:val="1"/>
      <w:numFmt w:val="bullet"/>
      <w:lvlText w:val=""/>
      <w:lvlJc w:val="left"/>
      <w:pPr>
        <w:tabs>
          <w:tab w:val="num" w:pos="4689"/>
        </w:tabs>
        <w:ind w:left="4689" w:hanging="360"/>
      </w:pPr>
      <w:rPr>
        <w:rFonts w:ascii="Wingdings" w:hAnsi="Wingdings" w:hint="default"/>
      </w:rPr>
    </w:lvl>
    <w:lvl w:ilvl="6" w:tplc="04130001" w:tentative="1">
      <w:start w:val="1"/>
      <w:numFmt w:val="bullet"/>
      <w:lvlText w:val=""/>
      <w:lvlJc w:val="left"/>
      <w:pPr>
        <w:tabs>
          <w:tab w:val="num" w:pos="5409"/>
        </w:tabs>
        <w:ind w:left="5409" w:hanging="360"/>
      </w:pPr>
      <w:rPr>
        <w:rFonts w:ascii="Symbol" w:hAnsi="Symbol" w:hint="default"/>
      </w:rPr>
    </w:lvl>
    <w:lvl w:ilvl="7" w:tplc="04130003" w:tentative="1">
      <w:start w:val="1"/>
      <w:numFmt w:val="bullet"/>
      <w:lvlText w:val="o"/>
      <w:lvlJc w:val="left"/>
      <w:pPr>
        <w:tabs>
          <w:tab w:val="num" w:pos="6129"/>
        </w:tabs>
        <w:ind w:left="6129" w:hanging="360"/>
      </w:pPr>
      <w:rPr>
        <w:rFonts w:ascii="Courier New" w:hAnsi="Courier New" w:cs="Courier New" w:hint="default"/>
      </w:rPr>
    </w:lvl>
    <w:lvl w:ilvl="8" w:tplc="04130005" w:tentative="1">
      <w:start w:val="1"/>
      <w:numFmt w:val="bullet"/>
      <w:lvlText w:val=""/>
      <w:lvlJc w:val="left"/>
      <w:pPr>
        <w:tabs>
          <w:tab w:val="num" w:pos="6849"/>
        </w:tabs>
        <w:ind w:left="6849" w:hanging="360"/>
      </w:pPr>
      <w:rPr>
        <w:rFonts w:ascii="Wingdings" w:hAnsi="Wingdings" w:hint="default"/>
      </w:rPr>
    </w:lvl>
  </w:abstractNum>
  <w:abstractNum w:abstractNumId="5">
    <w:nsid w:val="14F23CDC"/>
    <w:multiLevelType w:val="hybridMultilevel"/>
    <w:tmpl w:val="B92685FA"/>
    <w:lvl w:ilvl="0" w:tplc="1EB6745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1D3EAC"/>
    <w:multiLevelType w:val="hybridMultilevel"/>
    <w:tmpl w:val="C754732C"/>
    <w:lvl w:ilvl="0" w:tplc="A906F2BC">
      <w:start w:val="1"/>
      <w:numFmt w:val="decimal"/>
      <w:lvlText w:val="%1."/>
      <w:lvlJc w:val="left"/>
      <w:pPr>
        <w:ind w:left="360" w:hanging="360"/>
      </w:pPr>
      <w:rPr>
        <w:rFonts w:ascii="Verdana" w:eastAsia="Times New Roman" w:hAnsi="Verdana" w:hint="default"/>
        <w:color w:val="1F497D"/>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BD44D58"/>
    <w:multiLevelType w:val="multilevel"/>
    <w:tmpl w:val="19F08BA4"/>
    <w:name w:val="K-nummering22"/>
    <w:numStyleLink w:val="K-nummering"/>
  </w:abstractNum>
  <w:abstractNum w:abstractNumId="8">
    <w:nsid w:val="1C6F00D8"/>
    <w:multiLevelType w:val="multilevel"/>
    <w:tmpl w:val="19F08BA4"/>
    <w:styleLink w:val="K-nummering"/>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1723A8"/>
    <w:multiLevelType w:val="hybridMultilevel"/>
    <w:tmpl w:val="ABD20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251DC2"/>
    <w:multiLevelType w:val="hybridMultilevel"/>
    <w:tmpl w:val="BD0629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A1362EF"/>
    <w:multiLevelType w:val="multilevel"/>
    <w:tmpl w:val="87844596"/>
    <w:styleLink w:val="Opmaakprofiel1"/>
    <w:lvl w:ilvl="0">
      <w:start w:val="1"/>
      <w:numFmt w:val="decimal"/>
      <w:lvlText w:val="%1"/>
      <w:lvlJc w:val="left"/>
      <w:pPr>
        <w:ind w:left="851" w:hanging="851"/>
      </w:pPr>
      <w:rPr>
        <w:rFonts w:hint="default"/>
        <w:b/>
        <w:i w:val="0"/>
        <w:color w:val="003359"/>
        <w:sz w:val="32"/>
        <w:szCs w:val="32"/>
      </w:rPr>
    </w:lvl>
    <w:lvl w:ilvl="1">
      <w:start w:val="1"/>
      <w:numFmt w:val="decimal"/>
      <w:lvlText w:val="%1.%2"/>
      <w:lvlJc w:val="left"/>
      <w:pPr>
        <w:tabs>
          <w:tab w:val="num" w:pos="851"/>
        </w:tabs>
        <w:ind w:left="851" w:hanging="851"/>
      </w:pPr>
      <w:rPr>
        <w:rFonts w:hint="default"/>
        <w:sz w:val="24"/>
        <w:szCs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2">
    <w:nsid w:val="33C71D47"/>
    <w:multiLevelType w:val="hybridMultilevel"/>
    <w:tmpl w:val="AAB67B9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3">
    <w:nsid w:val="3F654683"/>
    <w:multiLevelType w:val="multilevel"/>
    <w:tmpl w:val="ED30F692"/>
    <w:name w:val="K-hoofdstuknummer"/>
    <w:lvl w:ilvl="0">
      <w:start w:val="1"/>
      <w:numFmt w:val="decimal"/>
      <w:lvlText w:val="%1."/>
      <w:lvlJc w:val="left"/>
      <w:pPr>
        <w:ind w:left="567" w:hanging="567"/>
      </w:pPr>
      <w:rPr>
        <w:rFonts w:hint="default"/>
        <w:b/>
        <w:i w:val="0"/>
        <w:color w:val="000000" w:themeColor="text1"/>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C445DA"/>
    <w:multiLevelType w:val="hybridMultilevel"/>
    <w:tmpl w:val="12C4460A"/>
    <w:lvl w:ilvl="0" w:tplc="A3160F74">
      <w:numFmt w:val="bullet"/>
      <w:lvlText w:val="-"/>
      <w:lvlJc w:val="left"/>
      <w:pPr>
        <w:tabs>
          <w:tab w:val="num" w:pos="360"/>
        </w:tabs>
        <w:ind w:left="360" w:hanging="360"/>
      </w:pPr>
      <w:rPr>
        <w:rFonts w:ascii="V&amp;W Syntax (Adobe)" w:eastAsia="Times New Roman" w:hAnsi="V&amp;W Syntax (Adobe)" w:hint="default"/>
      </w:rPr>
    </w:lvl>
    <w:lvl w:ilvl="1" w:tplc="04130003">
      <w:start w:val="1"/>
      <w:numFmt w:val="bullet"/>
      <w:lvlText w:val="-"/>
      <w:lvlJc w:val="left"/>
      <w:pPr>
        <w:tabs>
          <w:tab w:val="num" w:pos="1080"/>
        </w:tabs>
        <w:ind w:left="1080" w:hanging="360"/>
      </w:pPr>
      <w:rPr>
        <w:rFonts w:ascii="Garamond" w:eastAsia="Times New Roman" w:hAnsi="Garamond" w:hint="default"/>
      </w:rPr>
    </w:lvl>
    <w:lvl w:ilvl="2" w:tplc="04130005" w:tentative="1">
      <w:start w:val="1"/>
      <w:numFmt w:val="lowerRoman"/>
      <w:lvlText w:val="%3."/>
      <w:lvlJc w:val="right"/>
      <w:pPr>
        <w:tabs>
          <w:tab w:val="num" w:pos="1800"/>
        </w:tabs>
        <w:ind w:left="1800" w:hanging="180"/>
      </w:pPr>
      <w:rPr>
        <w:rFonts w:cs="Times New Roman"/>
      </w:rPr>
    </w:lvl>
    <w:lvl w:ilvl="3" w:tplc="04130001" w:tentative="1">
      <w:start w:val="1"/>
      <w:numFmt w:val="decimal"/>
      <w:lvlText w:val="%4."/>
      <w:lvlJc w:val="left"/>
      <w:pPr>
        <w:tabs>
          <w:tab w:val="num" w:pos="2520"/>
        </w:tabs>
        <w:ind w:left="2520" w:hanging="360"/>
      </w:pPr>
      <w:rPr>
        <w:rFonts w:cs="Times New Roman"/>
      </w:rPr>
    </w:lvl>
    <w:lvl w:ilvl="4" w:tplc="04130003" w:tentative="1">
      <w:start w:val="1"/>
      <w:numFmt w:val="lowerLetter"/>
      <w:lvlText w:val="%5."/>
      <w:lvlJc w:val="left"/>
      <w:pPr>
        <w:tabs>
          <w:tab w:val="num" w:pos="3240"/>
        </w:tabs>
        <w:ind w:left="3240" w:hanging="360"/>
      </w:pPr>
      <w:rPr>
        <w:rFonts w:cs="Times New Roman"/>
      </w:rPr>
    </w:lvl>
    <w:lvl w:ilvl="5" w:tplc="04130005" w:tentative="1">
      <w:start w:val="1"/>
      <w:numFmt w:val="lowerRoman"/>
      <w:lvlText w:val="%6."/>
      <w:lvlJc w:val="right"/>
      <w:pPr>
        <w:tabs>
          <w:tab w:val="num" w:pos="3960"/>
        </w:tabs>
        <w:ind w:left="3960" w:hanging="180"/>
      </w:pPr>
      <w:rPr>
        <w:rFonts w:cs="Times New Roman"/>
      </w:rPr>
    </w:lvl>
    <w:lvl w:ilvl="6" w:tplc="04130001" w:tentative="1">
      <w:start w:val="1"/>
      <w:numFmt w:val="decimal"/>
      <w:lvlText w:val="%7."/>
      <w:lvlJc w:val="left"/>
      <w:pPr>
        <w:tabs>
          <w:tab w:val="num" w:pos="4680"/>
        </w:tabs>
        <w:ind w:left="4680" w:hanging="360"/>
      </w:pPr>
      <w:rPr>
        <w:rFonts w:cs="Times New Roman"/>
      </w:rPr>
    </w:lvl>
    <w:lvl w:ilvl="7" w:tplc="04130003" w:tentative="1">
      <w:start w:val="1"/>
      <w:numFmt w:val="lowerLetter"/>
      <w:lvlText w:val="%8."/>
      <w:lvlJc w:val="left"/>
      <w:pPr>
        <w:tabs>
          <w:tab w:val="num" w:pos="5400"/>
        </w:tabs>
        <w:ind w:left="5400" w:hanging="360"/>
      </w:pPr>
      <w:rPr>
        <w:rFonts w:cs="Times New Roman"/>
      </w:rPr>
    </w:lvl>
    <w:lvl w:ilvl="8" w:tplc="04130005" w:tentative="1">
      <w:start w:val="1"/>
      <w:numFmt w:val="lowerRoman"/>
      <w:lvlText w:val="%9."/>
      <w:lvlJc w:val="right"/>
      <w:pPr>
        <w:tabs>
          <w:tab w:val="num" w:pos="6120"/>
        </w:tabs>
        <w:ind w:left="6120" w:hanging="180"/>
      </w:pPr>
      <w:rPr>
        <w:rFonts w:cs="Times New Roman"/>
      </w:rPr>
    </w:lvl>
  </w:abstractNum>
  <w:abstractNum w:abstractNumId="15">
    <w:nsid w:val="45D5371D"/>
    <w:multiLevelType w:val="hybridMultilevel"/>
    <w:tmpl w:val="061CDA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5E522BD"/>
    <w:multiLevelType w:val="multilevel"/>
    <w:tmpl w:val="A0A66EE4"/>
    <w:styleLink w:val="OpmaakprofielMetopsommingstekensSymbolsymboolLinks063cmVerk"/>
    <w:lvl w:ilvl="0">
      <w:start w:val="160"/>
      <w:numFmt w:val="bullet"/>
      <w:lvlText w:val=""/>
      <w:lvlJc w:val="left"/>
      <w:pPr>
        <w:ind w:left="360" w:hanging="360"/>
      </w:pPr>
      <w:rPr>
        <w:rFonts w:ascii="Symbol" w:hAnsi="Symbo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D0449DB"/>
    <w:multiLevelType w:val="hybridMultilevel"/>
    <w:tmpl w:val="27C2BA4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D5A2D23"/>
    <w:multiLevelType w:val="hybridMultilevel"/>
    <w:tmpl w:val="A81A8E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A4964D4"/>
    <w:multiLevelType w:val="hybridMultilevel"/>
    <w:tmpl w:val="4EA44114"/>
    <w:lvl w:ilvl="0" w:tplc="1E04D112">
      <w:start w:val="1"/>
      <w:numFmt w:val="decimal"/>
      <w:lvlText w:val="%1."/>
      <w:lvlJc w:val="left"/>
      <w:pPr>
        <w:ind w:left="360" w:hanging="360"/>
      </w:pPr>
      <w:rPr>
        <w:rFonts w:ascii="Verdana" w:eastAsia="Times New Roman" w:hAnsi="Verdana" w:hint="default"/>
        <w:color w:val="1F497D"/>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5B18628D"/>
    <w:multiLevelType w:val="hybridMultilevel"/>
    <w:tmpl w:val="E7B220F4"/>
    <w:lvl w:ilvl="0" w:tplc="0413000F">
      <w:start w:val="1"/>
      <w:numFmt w:val="decimal"/>
      <w:lvlText w:val="%1."/>
      <w:lvlJc w:val="left"/>
      <w:pPr>
        <w:tabs>
          <w:tab w:val="num" w:pos="473"/>
        </w:tabs>
        <w:ind w:left="473"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DC61C1"/>
    <w:multiLevelType w:val="multilevel"/>
    <w:tmpl w:val="A2D8AE94"/>
    <w:lvl w:ilvl="0">
      <w:start w:val="1"/>
      <w:numFmt w:val="bullet"/>
      <w:pStyle w:val="6opsomming"/>
      <w:lvlText w:val=""/>
      <w:lvlJc w:val="left"/>
      <w:pPr>
        <w:ind w:left="340" w:hanging="340"/>
      </w:pPr>
      <w:rPr>
        <w:rFonts w:ascii="Symbol" w:hAnsi="Symbol" w:hint="default"/>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24">
    <w:nsid w:val="64FE3DD0"/>
    <w:multiLevelType w:val="hybridMultilevel"/>
    <w:tmpl w:val="15F80BC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680D174C"/>
    <w:multiLevelType w:val="hybridMultilevel"/>
    <w:tmpl w:val="0552548E"/>
    <w:lvl w:ilvl="0" w:tplc="B46AE616">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6">
    <w:nsid w:val="696634A1"/>
    <w:multiLevelType w:val="hybridMultilevel"/>
    <w:tmpl w:val="768E91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B9E6D22"/>
    <w:multiLevelType w:val="multilevel"/>
    <w:tmpl w:val="9F3C41EE"/>
    <w:name w:val="K-nummering222"/>
    <w:lvl w:ilvl="0">
      <w:start w:val="1"/>
      <w:numFmt w:val="decimal"/>
      <w:pStyle w:val="nropsomming"/>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593489B"/>
    <w:multiLevelType w:val="hybridMultilevel"/>
    <w:tmpl w:val="3A10C0D6"/>
    <w:lvl w:ilvl="0" w:tplc="24C85F3E">
      <w:start w:val="1"/>
      <w:numFmt w:val="bullet"/>
      <w:lvlText w:val=""/>
      <w:lvlJc w:val="left"/>
      <w:pPr>
        <w:tabs>
          <w:tab w:val="num" w:pos="369"/>
        </w:tabs>
        <w:ind w:left="369" w:hanging="369"/>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96E343D"/>
    <w:multiLevelType w:val="hybridMultilevel"/>
    <w:tmpl w:val="778E15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F4254FC"/>
    <w:multiLevelType w:val="hybridMultilevel"/>
    <w:tmpl w:val="0E8C6F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8"/>
  </w:num>
  <w:num w:numId="4">
    <w:abstractNumId w:val="0"/>
  </w:num>
  <w:num w:numId="5">
    <w:abstractNumId w:val="27"/>
  </w:num>
  <w:num w:numId="6">
    <w:abstractNumId w:val="16"/>
  </w:num>
  <w:num w:numId="7">
    <w:abstractNumId w:val="11"/>
  </w:num>
  <w:num w:numId="8">
    <w:abstractNumId w:val="29"/>
  </w:num>
  <w:num w:numId="9">
    <w:abstractNumId w:val="12"/>
  </w:num>
  <w:num w:numId="10">
    <w:abstractNumId w:val="14"/>
  </w:num>
  <w:num w:numId="11">
    <w:abstractNumId w:val="4"/>
  </w:num>
  <w:num w:numId="12">
    <w:abstractNumId w:val="25"/>
  </w:num>
  <w:num w:numId="13">
    <w:abstractNumId w:val="21"/>
  </w:num>
  <w:num w:numId="14">
    <w:abstractNumId w:val="24"/>
  </w:num>
  <w:num w:numId="15">
    <w:abstractNumId w:val="17"/>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5"/>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5"/>
  </w:num>
  <w:num w:numId="24">
    <w:abstractNumId w:val="9"/>
  </w:num>
  <w:num w:numId="25">
    <w:abstractNumId w:val="1"/>
  </w:num>
  <w:num w:numId="26">
    <w:abstractNumId w:val="6"/>
  </w:num>
  <w:num w:numId="27">
    <w:abstractNumId w:val="20"/>
  </w:num>
  <w:num w:numId="28">
    <w:abstractNumId w:val="2"/>
  </w:num>
  <w:num w:numId="29">
    <w:abstractNumId w:val="18"/>
  </w:num>
  <w:num w:numId="30">
    <w:abstractNumId w:val="26"/>
  </w:num>
  <w:num w:numId="31">
    <w:abstractNumId w:val="15"/>
  </w:num>
  <w:num w:numId="32">
    <w:abstractNumId w:val="10"/>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18725A"/>
    <w:rsid w:val="0000097C"/>
    <w:rsid w:val="000019C2"/>
    <w:rsid w:val="000030E7"/>
    <w:rsid w:val="000052E1"/>
    <w:rsid w:val="00017B5B"/>
    <w:rsid w:val="00035F82"/>
    <w:rsid w:val="0005105B"/>
    <w:rsid w:val="00076EE1"/>
    <w:rsid w:val="00077AB2"/>
    <w:rsid w:val="000807AD"/>
    <w:rsid w:val="00081560"/>
    <w:rsid w:val="00090B4C"/>
    <w:rsid w:val="00095C62"/>
    <w:rsid w:val="000A60DF"/>
    <w:rsid w:val="000B66CF"/>
    <w:rsid w:val="000F5205"/>
    <w:rsid w:val="0010115E"/>
    <w:rsid w:val="00117768"/>
    <w:rsid w:val="00125AF7"/>
    <w:rsid w:val="00135AD1"/>
    <w:rsid w:val="00141F7B"/>
    <w:rsid w:val="0014572A"/>
    <w:rsid w:val="00153850"/>
    <w:rsid w:val="0017335D"/>
    <w:rsid w:val="00173EED"/>
    <w:rsid w:val="0018111A"/>
    <w:rsid w:val="00185C21"/>
    <w:rsid w:val="0018723E"/>
    <w:rsid w:val="0018725A"/>
    <w:rsid w:val="00195F74"/>
    <w:rsid w:val="001C1C41"/>
    <w:rsid w:val="001D49FF"/>
    <w:rsid w:val="001D5F15"/>
    <w:rsid w:val="001D6766"/>
    <w:rsid w:val="001E08B2"/>
    <w:rsid w:val="001E1673"/>
    <w:rsid w:val="001E75C3"/>
    <w:rsid w:val="001E7DFF"/>
    <w:rsid w:val="001F2F42"/>
    <w:rsid w:val="001F594C"/>
    <w:rsid w:val="00200C5D"/>
    <w:rsid w:val="002037AD"/>
    <w:rsid w:val="0020490B"/>
    <w:rsid w:val="00215D53"/>
    <w:rsid w:val="00223273"/>
    <w:rsid w:val="00236A46"/>
    <w:rsid w:val="00236FF7"/>
    <w:rsid w:val="0024241F"/>
    <w:rsid w:val="002468BC"/>
    <w:rsid w:val="00252400"/>
    <w:rsid w:val="0025661F"/>
    <w:rsid w:val="00257FC9"/>
    <w:rsid w:val="00265097"/>
    <w:rsid w:val="00271F51"/>
    <w:rsid w:val="00272772"/>
    <w:rsid w:val="00275F13"/>
    <w:rsid w:val="002928BF"/>
    <w:rsid w:val="002B238E"/>
    <w:rsid w:val="002B453B"/>
    <w:rsid w:val="002B5A57"/>
    <w:rsid w:val="002B74F1"/>
    <w:rsid w:val="002C2F92"/>
    <w:rsid w:val="002D11DD"/>
    <w:rsid w:val="002E480C"/>
    <w:rsid w:val="002E4B32"/>
    <w:rsid w:val="00306391"/>
    <w:rsid w:val="003171CB"/>
    <w:rsid w:val="00324B36"/>
    <w:rsid w:val="00325C92"/>
    <w:rsid w:val="003327F6"/>
    <w:rsid w:val="00361C62"/>
    <w:rsid w:val="00364256"/>
    <w:rsid w:val="00374A53"/>
    <w:rsid w:val="003803B0"/>
    <w:rsid w:val="00383FC5"/>
    <w:rsid w:val="00390415"/>
    <w:rsid w:val="003A4A75"/>
    <w:rsid w:val="003C02DD"/>
    <w:rsid w:val="003C0F8A"/>
    <w:rsid w:val="003C3EDF"/>
    <w:rsid w:val="003C679A"/>
    <w:rsid w:val="003D6CFA"/>
    <w:rsid w:val="004006AA"/>
    <w:rsid w:val="00400ABF"/>
    <w:rsid w:val="004066C6"/>
    <w:rsid w:val="00410808"/>
    <w:rsid w:val="004128A5"/>
    <w:rsid w:val="00412B86"/>
    <w:rsid w:val="00417986"/>
    <w:rsid w:val="00422833"/>
    <w:rsid w:val="00424B9C"/>
    <w:rsid w:val="00424E15"/>
    <w:rsid w:val="004251A5"/>
    <w:rsid w:val="00431E29"/>
    <w:rsid w:val="0044452F"/>
    <w:rsid w:val="00446EF1"/>
    <w:rsid w:val="00447F21"/>
    <w:rsid w:val="00452A46"/>
    <w:rsid w:val="00456FFC"/>
    <w:rsid w:val="00466A59"/>
    <w:rsid w:val="004A0171"/>
    <w:rsid w:val="004B5C78"/>
    <w:rsid w:val="004B6525"/>
    <w:rsid w:val="004C2111"/>
    <w:rsid w:val="004D3758"/>
    <w:rsid w:val="004D5989"/>
    <w:rsid w:val="004E122E"/>
    <w:rsid w:val="004E468C"/>
    <w:rsid w:val="004F0396"/>
    <w:rsid w:val="004F3A45"/>
    <w:rsid w:val="004F3D03"/>
    <w:rsid w:val="004F5379"/>
    <w:rsid w:val="004F6633"/>
    <w:rsid w:val="004F6D38"/>
    <w:rsid w:val="004F75A6"/>
    <w:rsid w:val="00500D6A"/>
    <w:rsid w:val="005069A6"/>
    <w:rsid w:val="00506AA9"/>
    <w:rsid w:val="005070DB"/>
    <w:rsid w:val="005103FE"/>
    <w:rsid w:val="00520125"/>
    <w:rsid w:val="00524BD4"/>
    <w:rsid w:val="00527614"/>
    <w:rsid w:val="00527BA9"/>
    <w:rsid w:val="00534232"/>
    <w:rsid w:val="0053592E"/>
    <w:rsid w:val="00542956"/>
    <w:rsid w:val="005501B3"/>
    <w:rsid w:val="005512FF"/>
    <w:rsid w:val="00556E47"/>
    <w:rsid w:val="005675E2"/>
    <w:rsid w:val="00590B41"/>
    <w:rsid w:val="0059146E"/>
    <w:rsid w:val="005A241F"/>
    <w:rsid w:val="005A40FE"/>
    <w:rsid w:val="005B07DD"/>
    <w:rsid w:val="005B2A32"/>
    <w:rsid w:val="005B7094"/>
    <w:rsid w:val="005D015D"/>
    <w:rsid w:val="005D7583"/>
    <w:rsid w:val="005E5E6F"/>
    <w:rsid w:val="005F1B63"/>
    <w:rsid w:val="00602AB0"/>
    <w:rsid w:val="00606C07"/>
    <w:rsid w:val="00607CC4"/>
    <w:rsid w:val="00616D51"/>
    <w:rsid w:val="00617AB9"/>
    <w:rsid w:val="00623C8B"/>
    <w:rsid w:val="00634BB6"/>
    <w:rsid w:val="006360F3"/>
    <w:rsid w:val="00641A2D"/>
    <w:rsid w:val="0064719D"/>
    <w:rsid w:val="0065561B"/>
    <w:rsid w:val="006706DA"/>
    <w:rsid w:val="00683BE8"/>
    <w:rsid w:val="00691B82"/>
    <w:rsid w:val="006A0E04"/>
    <w:rsid w:val="006B1FD0"/>
    <w:rsid w:val="006C0403"/>
    <w:rsid w:val="006D1A55"/>
    <w:rsid w:val="006D1E68"/>
    <w:rsid w:val="006D24F0"/>
    <w:rsid w:val="006D6960"/>
    <w:rsid w:val="006E0731"/>
    <w:rsid w:val="006E57A2"/>
    <w:rsid w:val="006F5487"/>
    <w:rsid w:val="0071008D"/>
    <w:rsid w:val="00714A46"/>
    <w:rsid w:val="00716707"/>
    <w:rsid w:val="007325F2"/>
    <w:rsid w:val="0074166C"/>
    <w:rsid w:val="0074328B"/>
    <w:rsid w:val="0074379E"/>
    <w:rsid w:val="00762DFF"/>
    <w:rsid w:val="00766E47"/>
    <w:rsid w:val="007679C2"/>
    <w:rsid w:val="00776647"/>
    <w:rsid w:val="00776C5E"/>
    <w:rsid w:val="00790184"/>
    <w:rsid w:val="00792524"/>
    <w:rsid w:val="007959AB"/>
    <w:rsid w:val="00797F58"/>
    <w:rsid w:val="007A1301"/>
    <w:rsid w:val="007C0314"/>
    <w:rsid w:val="007C46E2"/>
    <w:rsid w:val="007C75AF"/>
    <w:rsid w:val="007D39D3"/>
    <w:rsid w:val="007D50DE"/>
    <w:rsid w:val="007D606D"/>
    <w:rsid w:val="007E131C"/>
    <w:rsid w:val="007E751A"/>
    <w:rsid w:val="007E7DF4"/>
    <w:rsid w:val="007F0DEF"/>
    <w:rsid w:val="008106B7"/>
    <w:rsid w:val="00812AE6"/>
    <w:rsid w:val="00816569"/>
    <w:rsid w:val="0082527E"/>
    <w:rsid w:val="00842596"/>
    <w:rsid w:val="008526A6"/>
    <w:rsid w:val="008561AF"/>
    <w:rsid w:val="0088563A"/>
    <w:rsid w:val="00891A0C"/>
    <w:rsid w:val="00892574"/>
    <w:rsid w:val="0089312B"/>
    <w:rsid w:val="008934B3"/>
    <w:rsid w:val="00897055"/>
    <w:rsid w:val="008A0990"/>
    <w:rsid w:val="008A4C56"/>
    <w:rsid w:val="008A68BF"/>
    <w:rsid w:val="008B7713"/>
    <w:rsid w:val="008C58CC"/>
    <w:rsid w:val="008C669F"/>
    <w:rsid w:val="008C7EE8"/>
    <w:rsid w:val="008D3A7A"/>
    <w:rsid w:val="008F5851"/>
    <w:rsid w:val="008F61DD"/>
    <w:rsid w:val="0092369C"/>
    <w:rsid w:val="009250C3"/>
    <w:rsid w:val="009341E7"/>
    <w:rsid w:val="00956A35"/>
    <w:rsid w:val="009607C5"/>
    <w:rsid w:val="00975A19"/>
    <w:rsid w:val="00976727"/>
    <w:rsid w:val="009872BA"/>
    <w:rsid w:val="00987CFC"/>
    <w:rsid w:val="009A58A0"/>
    <w:rsid w:val="009B786A"/>
    <w:rsid w:val="009E1F22"/>
    <w:rsid w:val="009E23AB"/>
    <w:rsid w:val="009F028C"/>
    <w:rsid w:val="009F1020"/>
    <w:rsid w:val="009F54C0"/>
    <w:rsid w:val="00A14B69"/>
    <w:rsid w:val="00A160A0"/>
    <w:rsid w:val="00A16EF7"/>
    <w:rsid w:val="00A2491B"/>
    <w:rsid w:val="00A26B70"/>
    <w:rsid w:val="00A3482E"/>
    <w:rsid w:val="00A35198"/>
    <w:rsid w:val="00A413B6"/>
    <w:rsid w:val="00A6122F"/>
    <w:rsid w:val="00A653D8"/>
    <w:rsid w:val="00A70FD5"/>
    <w:rsid w:val="00AA0C9C"/>
    <w:rsid w:val="00AA1DDF"/>
    <w:rsid w:val="00AB7172"/>
    <w:rsid w:val="00AC3669"/>
    <w:rsid w:val="00AC3C55"/>
    <w:rsid w:val="00AC4534"/>
    <w:rsid w:val="00AC4E60"/>
    <w:rsid w:val="00AF1E8B"/>
    <w:rsid w:val="00AF383A"/>
    <w:rsid w:val="00AF3AFE"/>
    <w:rsid w:val="00AF582B"/>
    <w:rsid w:val="00B07821"/>
    <w:rsid w:val="00B14AD1"/>
    <w:rsid w:val="00B247B2"/>
    <w:rsid w:val="00B344B5"/>
    <w:rsid w:val="00B36E25"/>
    <w:rsid w:val="00B46008"/>
    <w:rsid w:val="00B715DB"/>
    <w:rsid w:val="00B87E7D"/>
    <w:rsid w:val="00BA750E"/>
    <w:rsid w:val="00BB1B12"/>
    <w:rsid w:val="00BB1E15"/>
    <w:rsid w:val="00BB2391"/>
    <w:rsid w:val="00BB5293"/>
    <w:rsid w:val="00BB5904"/>
    <w:rsid w:val="00BB62B5"/>
    <w:rsid w:val="00BC1BFA"/>
    <w:rsid w:val="00BC2EB6"/>
    <w:rsid w:val="00BD051E"/>
    <w:rsid w:val="00BD1E00"/>
    <w:rsid w:val="00BD3F09"/>
    <w:rsid w:val="00BD77CF"/>
    <w:rsid w:val="00BE1CE1"/>
    <w:rsid w:val="00BF5937"/>
    <w:rsid w:val="00BF78E4"/>
    <w:rsid w:val="00C25571"/>
    <w:rsid w:val="00C417D6"/>
    <w:rsid w:val="00C51AC1"/>
    <w:rsid w:val="00C63677"/>
    <w:rsid w:val="00C662FF"/>
    <w:rsid w:val="00C6657E"/>
    <w:rsid w:val="00C6754B"/>
    <w:rsid w:val="00C71C3C"/>
    <w:rsid w:val="00C747F8"/>
    <w:rsid w:val="00C759FE"/>
    <w:rsid w:val="00C80CDE"/>
    <w:rsid w:val="00C9388A"/>
    <w:rsid w:val="00C93DDA"/>
    <w:rsid w:val="00C9712B"/>
    <w:rsid w:val="00C97DAE"/>
    <w:rsid w:val="00CB7359"/>
    <w:rsid w:val="00CB7A62"/>
    <w:rsid w:val="00CC58C4"/>
    <w:rsid w:val="00CE77AE"/>
    <w:rsid w:val="00CF1BE2"/>
    <w:rsid w:val="00CF660D"/>
    <w:rsid w:val="00D21B7F"/>
    <w:rsid w:val="00D30449"/>
    <w:rsid w:val="00D37FA1"/>
    <w:rsid w:val="00D40B5F"/>
    <w:rsid w:val="00D4234C"/>
    <w:rsid w:val="00D468F1"/>
    <w:rsid w:val="00D64FAA"/>
    <w:rsid w:val="00D73791"/>
    <w:rsid w:val="00D73A12"/>
    <w:rsid w:val="00D8735C"/>
    <w:rsid w:val="00D917DB"/>
    <w:rsid w:val="00D9560C"/>
    <w:rsid w:val="00DA3FD9"/>
    <w:rsid w:val="00DB0F30"/>
    <w:rsid w:val="00DB2C38"/>
    <w:rsid w:val="00DB4682"/>
    <w:rsid w:val="00DE271E"/>
    <w:rsid w:val="00DE3896"/>
    <w:rsid w:val="00DF2DEB"/>
    <w:rsid w:val="00E022B5"/>
    <w:rsid w:val="00E075A9"/>
    <w:rsid w:val="00E13927"/>
    <w:rsid w:val="00E3053F"/>
    <w:rsid w:val="00E46C25"/>
    <w:rsid w:val="00E51221"/>
    <w:rsid w:val="00E52649"/>
    <w:rsid w:val="00E5405A"/>
    <w:rsid w:val="00E71B04"/>
    <w:rsid w:val="00E74732"/>
    <w:rsid w:val="00E8015F"/>
    <w:rsid w:val="00E872CC"/>
    <w:rsid w:val="00EA6E30"/>
    <w:rsid w:val="00EE4508"/>
    <w:rsid w:val="00EE52EF"/>
    <w:rsid w:val="00EE5C8A"/>
    <w:rsid w:val="00EE6BAB"/>
    <w:rsid w:val="00EE6D97"/>
    <w:rsid w:val="00EE7AD3"/>
    <w:rsid w:val="00EF2D8C"/>
    <w:rsid w:val="00EF73CD"/>
    <w:rsid w:val="00EF7844"/>
    <w:rsid w:val="00F01A5F"/>
    <w:rsid w:val="00F110C3"/>
    <w:rsid w:val="00F175A3"/>
    <w:rsid w:val="00F202EA"/>
    <w:rsid w:val="00F2050B"/>
    <w:rsid w:val="00F30E9E"/>
    <w:rsid w:val="00F3704C"/>
    <w:rsid w:val="00F44A97"/>
    <w:rsid w:val="00F47709"/>
    <w:rsid w:val="00F607C0"/>
    <w:rsid w:val="00F60CB9"/>
    <w:rsid w:val="00F60EB4"/>
    <w:rsid w:val="00F614AE"/>
    <w:rsid w:val="00F6587D"/>
    <w:rsid w:val="00F80101"/>
    <w:rsid w:val="00F97237"/>
    <w:rsid w:val="00FA05C7"/>
    <w:rsid w:val="00FA1F02"/>
    <w:rsid w:val="00FA2527"/>
    <w:rsid w:val="00FB0E92"/>
    <w:rsid w:val="00FC04CE"/>
    <w:rsid w:val="00FC0D16"/>
    <w:rsid w:val="00FC3084"/>
    <w:rsid w:val="00FC566E"/>
    <w:rsid w:val="00FF0D59"/>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7F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18"/>
        <w:szCs w:val="18"/>
        <w:lang w:val="nl-NL" w:eastAsia="nl-NL"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Standaard">
    <w:name w:val="Normal"/>
    <w:aliases w:val="1 standaard"/>
    <w:qFormat/>
    <w:rsid w:val="00607CC4"/>
    <w:pPr>
      <w:contextualSpacing/>
    </w:pPr>
    <w:rPr>
      <w:rFonts w:eastAsia="Times New Roman"/>
    </w:rPr>
  </w:style>
  <w:style w:type="paragraph" w:styleId="Kop1">
    <w:name w:val="heading 1"/>
    <w:aliases w:val="3 hoofdstuk genummerd"/>
    <w:basedOn w:val="koptitel"/>
    <w:next w:val="Standaard"/>
    <w:link w:val="Kop1Char"/>
    <w:qFormat/>
    <w:rsid w:val="008B7713"/>
    <w:pPr>
      <w:numPr>
        <w:numId w:val="1"/>
      </w:numPr>
      <w:spacing w:after="120"/>
      <w:outlineLvl w:val="0"/>
    </w:pPr>
  </w:style>
  <w:style w:type="paragraph" w:styleId="Kop2">
    <w:name w:val="heading 2"/>
    <w:aliases w:val="4 paragraaf genummerd"/>
    <w:next w:val="Standaard"/>
    <w:link w:val="Kop2Char"/>
    <w:qFormat/>
    <w:rsid w:val="008B7713"/>
    <w:pPr>
      <w:numPr>
        <w:ilvl w:val="1"/>
        <w:numId w:val="1"/>
      </w:numPr>
      <w:spacing w:line="500" w:lineRule="exact"/>
      <w:outlineLvl w:val="1"/>
    </w:pPr>
    <w:rPr>
      <w:b/>
      <w:bCs/>
      <w:color w:val="003359"/>
      <w:sz w:val="24"/>
      <w:szCs w:val="24"/>
      <w:lang w:eastAsia="en-US"/>
    </w:rPr>
  </w:style>
  <w:style w:type="paragraph" w:styleId="Kop3">
    <w:name w:val="heading 3"/>
    <w:aliases w:val="5 subparagraaf genummerd"/>
    <w:next w:val="Standaard"/>
    <w:link w:val="Kop3Char"/>
    <w:qFormat/>
    <w:rsid w:val="008B7713"/>
    <w:pPr>
      <w:numPr>
        <w:ilvl w:val="2"/>
        <w:numId w:val="1"/>
      </w:numPr>
      <w:spacing w:line="500" w:lineRule="exact"/>
      <w:outlineLvl w:val="2"/>
    </w:pPr>
    <w:rPr>
      <w:b/>
      <w:bCs/>
      <w:color w:val="003359"/>
      <w:szCs w:val="24"/>
      <w:lang w:eastAsia="en-US"/>
    </w:rPr>
  </w:style>
  <w:style w:type="paragraph" w:styleId="Kop4">
    <w:name w:val="heading 4"/>
    <w:basedOn w:val="Standaard"/>
    <w:next w:val="Standaard"/>
    <w:link w:val="Kop4Char"/>
    <w:semiHidden/>
    <w:unhideWhenUsed/>
    <w:rsid w:val="004F75A6"/>
    <w:pPr>
      <w:keepNext/>
      <w:keepLines/>
      <w:outlineLvl w:val="3"/>
    </w:pPr>
    <w:rPr>
      <w:rFonts w:eastAsiaTheme="majorEastAsia" w:cstheme="majorBidi"/>
      <w:b/>
      <w:bCs/>
      <w:i/>
      <w:iCs/>
      <w:color w:val="00335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3 hoofdstuk genummerd Char"/>
    <w:basedOn w:val="Standaardalinea-lettertype"/>
    <w:link w:val="Kop1"/>
    <w:rsid w:val="008B7713"/>
    <w:rPr>
      <w:b/>
      <w:bCs/>
      <w:color w:val="003359"/>
      <w:sz w:val="32"/>
      <w:szCs w:val="22"/>
      <w:lang w:eastAsia="en-US"/>
    </w:rPr>
  </w:style>
  <w:style w:type="character" w:customStyle="1" w:styleId="Kop2Char">
    <w:name w:val="Kop 2 Char"/>
    <w:aliases w:val="4 paragraaf genummerd Char"/>
    <w:basedOn w:val="Standaardalinea-lettertype"/>
    <w:link w:val="Kop2"/>
    <w:rsid w:val="00B36E25"/>
    <w:rPr>
      <w:b/>
      <w:bCs/>
      <w:color w:val="003359"/>
      <w:sz w:val="24"/>
      <w:szCs w:val="24"/>
      <w:lang w:eastAsia="en-US"/>
    </w:rPr>
  </w:style>
  <w:style w:type="character" w:customStyle="1" w:styleId="Kop3Char">
    <w:name w:val="Kop 3 Char"/>
    <w:aliases w:val="5 subparagraaf genummerd Char"/>
    <w:basedOn w:val="Standaardalinea-lettertype"/>
    <w:link w:val="Kop3"/>
    <w:rsid w:val="008B7713"/>
    <w:rPr>
      <w:b/>
      <w:bCs/>
      <w:color w:val="003359"/>
      <w:szCs w:val="24"/>
      <w:lang w:eastAsia="en-US"/>
    </w:rPr>
  </w:style>
  <w:style w:type="paragraph" w:styleId="Citaat">
    <w:name w:val="Quote"/>
    <w:aliases w:val="K10-citaat"/>
    <w:basedOn w:val="Standaard"/>
    <w:next w:val="Standaard"/>
    <w:link w:val="CitaatChar"/>
    <w:rsid w:val="00BC1BFA"/>
    <w:rPr>
      <w:i/>
      <w:iCs/>
      <w:color w:val="003359"/>
    </w:rPr>
  </w:style>
  <w:style w:type="character" w:customStyle="1" w:styleId="CitaatChar">
    <w:name w:val="Citaat Char"/>
    <w:aliases w:val="K10-citaat Char"/>
    <w:basedOn w:val="Standaardalinea-lettertype"/>
    <w:link w:val="Citaat"/>
    <w:rsid w:val="00A3482E"/>
    <w:rPr>
      <w:rFonts w:eastAsia="Times New Roman"/>
      <w:i/>
      <w:iCs/>
      <w:noProof/>
      <w:color w:val="003359"/>
    </w:rPr>
  </w:style>
  <w:style w:type="paragraph" w:styleId="Voettekst">
    <w:name w:val="footer"/>
    <w:basedOn w:val="Standaard"/>
    <w:link w:val="VoettekstChar"/>
    <w:uiPriority w:val="99"/>
    <w:unhideWhenUsed/>
    <w:rsid w:val="00EE7AD3"/>
    <w:pPr>
      <w:tabs>
        <w:tab w:val="center" w:pos="4153"/>
        <w:tab w:val="right" w:pos="8306"/>
      </w:tabs>
      <w:spacing w:line="240" w:lineRule="auto"/>
    </w:pPr>
    <w:rPr>
      <w:sz w:val="14"/>
    </w:rPr>
  </w:style>
  <w:style w:type="character" w:customStyle="1" w:styleId="VoettekstChar">
    <w:name w:val="Voettekst Char"/>
    <w:basedOn w:val="Standaardalinea-lettertype"/>
    <w:link w:val="Voettekst"/>
    <w:uiPriority w:val="99"/>
    <w:rsid w:val="00EE7AD3"/>
    <w:rPr>
      <w:rFonts w:ascii="Verdana" w:eastAsia="Times New Roman" w:hAnsi="Verdana"/>
      <w:noProof/>
      <w:sz w:val="14"/>
    </w:rPr>
  </w:style>
  <w:style w:type="paragraph" w:customStyle="1" w:styleId="K12-adresgegevens">
    <w:name w:val="K12-adresgegevens"/>
    <w:basedOn w:val="Standaard"/>
    <w:next w:val="Standaard"/>
    <w:rsid w:val="0014572A"/>
    <w:pPr>
      <w:spacing w:line="240" w:lineRule="auto"/>
    </w:pPr>
    <w:rPr>
      <w:b/>
      <w:color w:val="FFFFFF" w:themeColor="background1"/>
    </w:rPr>
  </w:style>
  <w:style w:type="character" w:styleId="Hyperlink">
    <w:name w:val="Hyperlink"/>
    <w:basedOn w:val="Standaardalinea-lettertype"/>
    <w:uiPriority w:val="99"/>
    <w:rsid w:val="00107825"/>
    <w:rPr>
      <w:color w:val="0000FF"/>
      <w:u w:val="single"/>
    </w:rPr>
  </w:style>
  <w:style w:type="paragraph" w:styleId="Inhopg1">
    <w:name w:val="toc 1"/>
    <w:aliases w:val="K-Inhoud 1"/>
    <w:basedOn w:val="Standaard"/>
    <w:next w:val="Standaard"/>
    <w:autoRedefine/>
    <w:uiPriority w:val="39"/>
    <w:rsid w:val="00BA750E"/>
    <w:pPr>
      <w:tabs>
        <w:tab w:val="left" w:pos="426"/>
        <w:tab w:val="right" w:pos="9054"/>
      </w:tabs>
      <w:spacing w:before="140"/>
    </w:pPr>
    <w:rPr>
      <w:b/>
    </w:rPr>
  </w:style>
  <w:style w:type="paragraph" w:styleId="Inhopg2">
    <w:name w:val="toc 2"/>
    <w:aliases w:val="K-inhoud 2"/>
    <w:basedOn w:val="Standaard"/>
    <w:next w:val="Standaard"/>
    <w:autoRedefine/>
    <w:uiPriority w:val="39"/>
    <w:rsid w:val="00E51221"/>
    <w:pPr>
      <w:tabs>
        <w:tab w:val="left" w:pos="993"/>
        <w:tab w:val="right" w:pos="9072"/>
      </w:tabs>
    </w:pPr>
    <w:rPr>
      <w:rFonts w:asciiTheme="minorHAnsi" w:eastAsiaTheme="minorEastAsia" w:hAnsiTheme="minorHAnsi" w:cstheme="minorBidi"/>
      <w:sz w:val="22"/>
      <w:szCs w:val="22"/>
    </w:rPr>
  </w:style>
  <w:style w:type="paragraph" w:customStyle="1" w:styleId="6opsomming">
    <w:name w:val="6 opsomming"/>
    <w:basedOn w:val="Standaard"/>
    <w:autoRedefine/>
    <w:rsid w:val="004F75A6"/>
    <w:pPr>
      <w:numPr>
        <w:numId w:val="2"/>
      </w:numPr>
    </w:pPr>
    <w:rPr>
      <w:szCs w:val="22"/>
      <w:lang w:eastAsia="en-US"/>
    </w:rPr>
  </w:style>
  <w:style w:type="paragraph" w:customStyle="1" w:styleId="2kopjevet">
    <w:name w:val="2 kopje  vet"/>
    <w:basedOn w:val="Standaard"/>
    <w:next w:val="Standaard"/>
    <w:qFormat/>
    <w:rsid w:val="00A3482E"/>
    <w:pPr>
      <w:spacing w:line="500" w:lineRule="atLeast"/>
    </w:pPr>
    <w:rPr>
      <w:b/>
      <w:color w:val="003359"/>
      <w:szCs w:val="22"/>
      <w:lang w:eastAsia="en-US"/>
    </w:rPr>
  </w:style>
  <w:style w:type="character" w:customStyle="1" w:styleId="Kop4Char">
    <w:name w:val="Kop 4 Char"/>
    <w:basedOn w:val="Standaardalinea-lettertype"/>
    <w:link w:val="Kop4"/>
    <w:semiHidden/>
    <w:rsid w:val="004F75A6"/>
    <w:rPr>
      <w:rFonts w:eastAsiaTheme="majorEastAsia" w:cstheme="majorBidi"/>
      <w:b/>
      <w:bCs/>
      <w:i/>
      <w:iCs/>
      <w:noProof/>
      <w:color w:val="003359"/>
    </w:rPr>
  </w:style>
  <w:style w:type="paragraph" w:styleId="Ballontekst">
    <w:name w:val="Balloon Text"/>
    <w:basedOn w:val="Standaard"/>
    <w:link w:val="BallontekstChar"/>
    <w:rsid w:val="00BC1BF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C1BFA"/>
    <w:rPr>
      <w:rFonts w:ascii="Tahoma" w:eastAsia="Times New Roman" w:hAnsi="Tahoma" w:cs="Tahoma"/>
      <w:noProof/>
      <w:sz w:val="16"/>
      <w:szCs w:val="16"/>
    </w:rPr>
  </w:style>
  <w:style w:type="table" w:styleId="Tabelraster">
    <w:name w:val="Table Grid"/>
    <w:basedOn w:val="Standaardtabel"/>
    <w:rsid w:val="00A2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itel">
    <w:name w:val="koptitel"/>
    <w:basedOn w:val="Standaard"/>
    <w:next w:val="Standaard"/>
    <w:autoRedefine/>
    <w:rsid w:val="001D5F15"/>
    <w:pPr>
      <w:pageBreakBefore/>
      <w:spacing w:line="500" w:lineRule="exact"/>
      <w:contextualSpacing w:val="0"/>
    </w:pPr>
    <w:rPr>
      <w:rFonts w:eastAsia="Calibri"/>
      <w:b/>
      <w:bCs/>
      <w:color w:val="003359"/>
      <w:sz w:val="32"/>
      <w:szCs w:val="22"/>
      <w:lang w:eastAsia="en-US"/>
    </w:rPr>
  </w:style>
  <w:style w:type="paragraph" w:customStyle="1" w:styleId="paragraaf">
    <w:name w:val="paragraaf"/>
    <w:basedOn w:val="koptitel"/>
    <w:next w:val="Standaard"/>
    <w:autoRedefine/>
    <w:rsid w:val="001D5F15"/>
    <w:pPr>
      <w:pageBreakBefore w:val="0"/>
      <w:spacing w:before="280"/>
    </w:pPr>
    <w:rPr>
      <w:noProof/>
      <w:sz w:val="24"/>
      <w:szCs w:val="24"/>
    </w:rPr>
  </w:style>
  <w:style w:type="paragraph" w:customStyle="1" w:styleId="Default">
    <w:name w:val="Default"/>
    <w:rsid w:val="00A3482E"/>
    <w:pPr>
      <w:autoSpaceDE w:val="0"/>
      <w:autoSpaceDN w:val="0"/>
      <w:adjustRightInd w:val="0"/>
    </w:pPr>
    <w:rPr>
      <w:rFonts w:cs="Verdana"/>
      <w:color w:val="000000"/>
      <w:szCs w:val="24"/>
    </w:rPr>
  </w:style>
  <w:style w:type="paragraph" w:styleId="Lijstalinea">
    <w:name w:val="List Paragraph"/>
    <w:basedOn w:val="Standaard"/>
    <w:uiPriority w:val="34"/>
    <w:qFormat/>
    <w:rsid w:val="004F75A6"/>
    <w:pPr>
      <w:ind w:left="340"/>
    </w:pPr>
  </w:style>
  <w:style w:type="numbering" w:customStyle="1" w:styleId="K-nummering">
    <w:name w:val="K-nummering"/>
    <w:basedOn w:val="Geenlijst"/>
    <w:rsid w:val="00275F13"/>
    <w:pPr>
      <w:numPr>
        <w:numId w:val="3"/>
      </w:numPr>
    </w:pPr>
  </w:style>
  <w:style w:type="paragraph" w:customStyle="1" w:styleId="nropsomming">
    <w:name w:val="nr opsomming"/>
    <w:basedOn w:val="Standaard"/>
    <w:qFormat/>
    <w:rsid w:val="004F75A6"/>
    <w:pPr>
      <w:numPr>
        <w:numId w:val="5"/>
      </w:numPr>
    </w:pPr>
  </w:style>
  <w:style w:type="paragraph" w:customStyle="1" w:styleId="titelkop">
    <w:name w:val="titelkop"/>
    <w:basedOn w:val="koptitel"/>
    <w:rsid w:val="00792524"/>
  </w:style>
  <w:style w:type="paragraph" w:styleId="Bijschrift">
    <w:name w:val="caption"/>
    <w:aliases w:val="K11-bijschrift"/>
    <w:basedOn w:val="Standaard"/>
    <w:unhideWhenUsed/>
    <w:qFormat/>
    <w:rsid w:val="004F75A6"/>
    <w:pPr>
      <w:spacing w:after="140" w:line="280" w:lineRule="exact"/>
    </w:pPr>
    <w:rPr>
      <w:b/>
      <w:bCs/>
      <w:color w:val="D84010"/>
      <w:sz w:val="16"/>
    </w:rPr>
  </w:style>
  <w:style w:type="paragraph" w:styleId="Voetnoottekst">
    <w:name w:val="footnote text"/>
    <w:basedOn w:val="Standaard"/>
    <w:link w:val="VoetnoottekstChar"/>
    <w:rsid w:val="004F75A6"/>
    <w:pPr>
      <w:spacing w:line="240" w:lineRule="auto"/>
    </w:pPr>
    <w:rPr>
      <w:sz w:val="16"/>
    </w:rPr>
  </w:style>
  <w:style w:type="character" w:customStyle="1" w:styleId="VoetnoottekstChar">
    <w:name w:val="Voetnoottekst Char"/>
    <w:basedOn w:val="Standaardalinea-lettertype"/>
    <w:link w:val="Voetnoottekst"/>
    <w:rsid w:val="00E52649"/>
    <w:rPr>
      <w:rFonts w:ascii="Verdana" w:eastAsia="Times New Roman" w:hAnsi="Verdana"/>
      <w:noProof/>
      <w:sz w:val="16"/>
    </w:rPr>
  </w:style>
  <w:style w:type="character" w:styleId="Voetnootmarkering">
    <w:name w:val="footnote reference"/>
    <w:basedOn w:val="Standaardalinea-lettertype"/>
    <w:rsid w:val="005B07DD"/>
    <w:rPr>
      <w:rFonts w:ascii="Verdana" w:hAnsi="Verdana"/>
      <w:color w:val="auto"/>
      <w:vertAlign w:val="superscript"/>
    </w:rPr>
  </w:style>
  <w:style w:type="table" w:customStyle="1" w:styleId="K-tabel">
    <w:name w:val="K-tabel"/>
    <w:basedOn w:val="tabel2"/>
    <w:uiPriority w:val="99"/>
    <w:rsid w:val="0060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Autospacing="0" w:afterLines="0" w:afterAutospacing="0" w:line="280" w:lineRule="atLeast"/>
        <w:ind w:leftChars="0" w:left="0" w:rightChars="0" w:right="0"/>
      </w:pPr>
      <w:rPr>
        <w:rFonts w:ascii="Verdana" w:hAnsi="Verdana"/>
        <w:b/>
        <w:color w:val="FFFFFF" w:themeColor="background1"/>
        <w:sz w:val="16"/>
      </w:rPr>
      <w:tblPr/>
      <w:trPr>
        <w:cantSplit/>
        <w:tblHeader/>
      </w:trPr>
      <w:tcPr>
        <w:shd w:val="clear" w:color="auto" w:fill="DD4814" w:themeFill="accent1"/>
      </w:tcPr>
    </w:tblStylePr>
  </w:style>
  <w:style w:type="paragraph" w:styleId="Koptekst">
    <w:name w:val="header"/>
    <w:basedOn w:val="Standaard"/>
    <w:link w:val="KoptekstChar"/>
    <w:uiPriority w:val="99"/>
    <w:rsid w:val="00EE7A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E7AD3"/>
    <w:rPr>
      <w:rFonts w:ascii="Verdana" w:eastAsia="Times New Roman" w:hAnsi="Verdana"/>
      <w:noProof/>
      <w:sz w:val="18"/>
    </w:rPr>
  </w:style>
  <w:style w:type="character" w:styleId="Tekstvantijdelijkeaanduiding">
    <w:name w:val="Placeholder Text"/>
    <w:basedOn w:val="Standaardalinea-lettertype"/>
    <w:rsid w:val="000030E7"/>
    <w:rPr>
      <w:color w:val="808080"/>
    </w:rPr>
  </w:style>
  <w:style w:type="character" w:styleId="Verwijzingopmerking">
    <w:name w:val="annotation reference"/>
    <w:basedOn w:val="Standaardalinea-lettertype"/>
    <w:rsid w:val="004E468C"/>
    <w:rPr>
      <w:sz w:val="16"/>
      <w:szCs w:val="16"/>
    </w:rPr>
  </w:style>
  <w:style w:type="paragraph" w:styleId="Tekstopmerking">
    <w:name w:val="annotation text"/>
    <w:basedOn w:val="Standaard"/>
    <w:link w:val="TekstopmerkingChar"/>
    <w:rsid w:val="004E468C"/>
    <w:pPr>
      <w:spacing w:line="240" w:lineRule="auto"/>
    </w:pPr>
    <w:rPr>
      <w:sz w:val="20"/>
    </w:rPr>
  </w:style>
  <w:style w:type="character" w:customStyle="1" w:styleId="TekstopmerkingChar">
    <w:name w:val="Tekst opmerking Char"/>
    <w:basedOn w:val="Standaardalinea-lettertype"/>
    <w:link w:val="Tekstopmerking"/>
    <w:rsid w:val="004E468C"/>
    <w:rPr>
      <w:rFonts w:ascii="Verdana" w:eastAsia="Times New Roman" w:hAnsi="Verdana"/>
      <w:noProof/>
    </w:rPr>
  </w:style>
  <w:style w:type="paragraph" w:styleId="Onderwerpvanopmerking">
    <w:name w:val="annotation subject"/>
    <w:basedOn w:val="Tekstopmerking"/>
    <w:next w:val="Tekstopmerking"/>
    <w:link w:val="OnderwerpvanopmerkingChar"/>
    <w:rsid w:val="004E468C"/>
    <w:rPr>
      <w:b/>
      <w:bCs/>
    </w:rPr>
  </w:style>
  <w:style w:type="character" w:customStyle="1" w:styleId="OnderwerpvanopmerkingChar">
    <w:name w:val="Onderwerp van opmerking Char"/>
    <w:basedOn w:val="TekstopmerkingChar"/>
    <w:link w:val="Onderwerpvanopmerking"/>
    <w:rsid w:val="004E468C"/>
    <w:rPr>
      <w:rFonts w:ascii="Verdana" w:eastAsia="Times New Roman" w:hAnsi="Verdana"/>
      <w:b/>
      <w:bCs/>
      <w:noProof/>
    </w:rPr>
  </w:style>
  <w:style w:type="paragraph" w:customStyle="1" w:styleId="paragraafkop">
    <w:name w:val="paragraafkop"/>
    <w:basedOn w:val="paragraaf"/>
    <w:next w:val="Standaard"/>
    <w:rsid w:val="00C9388A"/>
    <w:pPr>
      <w:numPr>
        <w:ilvl w:val="2"/>
      </w:numPr>
    </w:pPr>
  </w:style>
  <w:style w:type="paragraph" w:customStyle="1" w:styleId="tabeltekst">
    <w:name w:val="tabeltekst"/>
    <w:basedOn w:val="Standaard"/>
    <w:qFormat/>
    <w:rsid w:val="004F75A6"/>
    <w:rPr>
      <w:sz w:val="16"/>
    </w:rPr>
  </w:style>
  <w:style w:type="table" w:customStyle="1" w:styleId="Donkerelijst1">
    <w:name w:val="Donkere lijst1"/>
    <w:basedOn w:val="Standaardtabel"/>
    <w:rsid w:val="008C669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rsid w:val="008C669F"/>
    <w:rPr>
      <w:color w:val="FFFFFF" w:themeColor="background1"/>
    </w:rPr>
    <w:tblPr>
      <w:tblStyleRowBandSize w:val="1"/>
      <w:tblStyleColBandSize w:val="1"/>
    </w:tblPr>
    <w:tcPr>
      <w:shd w:val="clear" w:color="auto" w:fill="DD48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3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35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350F" w:themeFill="accent1" w:themeFillShade="BF"/>
      </w:tcPr>
    </w:tblStylePr>
    <w:tblStylePr w:type="band1Vert">
      <w:tblPr/>
      <w:tcPr>
        <w:tcBorders>
          <w:top w:val="nil"/>
          <w:left w:val="nil"/>
          <w:bottom w:val="nil"/>
          <w:right w:val="nil"/>
          <w:insideH w:val="nil"/>
          <w:insideV w:val="nil"/>
        </w:tcBorders>
        <w:shd w:val="clear" w:color="auto" w:fill="A5350F" w:themeFill="accent1" w:themeFillShade="BF"/>
      </w:tcPr>
    </w:tblStylePr>
    <w:tblStylePr w:type="band1Horz">
      <w:tblPr/>
      <w:tcPr>
        <w:tcBorders>
          <w:top w:val="nil"/>
          <w:left w:val="nil"/>
          <w:bottom w:val="nil"/>
          <w:right w:val="nil"/>
          <w:insideH w:val="nil"/>
          <w:insideV w:val="nil"/>
        </w:tcBorders>
        <w:shd w:val="clear" w:color="auto" w:fill="A5350F" w:themeFill="accent1" w:themeFillShade="BF"/>
      </w:tcPr>
    </w:tblStylePr>
  </w:style>
  <w:style w:type="table" w:styleId="Donkerelijst-accent2">
    <w:name w:val="Dark List Accent 2"/>
    <w:basedOn w:val="Standaardtabel"/>
    <w:rsid w:val="008C669F"/>
    <w:rPr>
      <w:color w:val="FFFFFF" w:themeColor="background1"/>
    </w:rPr>
    <w:tblPr>
      <w:tblStyleRowBandSize w:val="1"/>
      <w:tblStyleColBandSize w:val="1"/>
    </w:tblPr>
    <w:tcPr>
      <w:shd w:val="clear" w:color="auto" w:fill="009FD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2" w:themeFillShade="BF"/>
      </w:tcPr>
    </w:tblStylePr>
    <w:tblStylePr w:type="band1Vert">
      <w:tblPr/>
      <w:tcPr>
        <w:tcBorders>
          <w:top w:val="nil"/>
          <w:left w:val="nil"/>
          <w:bottom w:val="nil"/>
          <w:right w:val="nil"/>
          <w:insideH w:val="nil"/>
          <w:insideV w:val="nil"/>
        </w:tcBorders>
        <w:shd w:val="clear" w:color="auto" w:fill="0076A3" w:themeFill="accent2" w:themeFillShade="BF"/>
      </w:tcPr>
    </w:tblStylePr>
    <w:tblStylePr w:type="band1Horz">
      <w:tblPr/>
      <w:tcPr>
        <w:tcBorders>
          <w:top w:val="nil"/>
          <w:left w:val="nil"/>
          <w:bottom w:val="nil"/>
          <w:right w:val="nil"/>
          <w:insideH w:val="nil"/>
          <w:insideV w:val="nil"/>
        </w:tcBorders>
        <w:shd w:val="clear" w:color="auto" w:fill="0076A3" w:themeFill="accent2" w:themeFillShade="BF"/>
      </w:tcPr>
    </w:tblStylePr>
  </w:style>
  <w:style w:type="table" w:customStyle="1" w:styleId="tabel2">
    <w:name w:val="tabel2"/>
    <w:basedOn w:val="Standaardtabel"/>
    <w:uiPriority w:val="99"/>
    <w:rsid w:val="00424B9C"/>
    <w:rPr>
      <w:sz w:val="16"/>
    </w:rPr>
    <w:tblPr/>
  </w:style>
  <w:style w:type="paragraph" w:customStyle="1" w:styleId="colofon">
    <w:name w:val="colofon"/>
    <w:basedOn w:val="Standaard"/>
    <w:rsid w:val="00076EE1"/>
    <w:pPr>
      <w:tabs>
        <w:tab w:val="left" w:pos="1843"/>
      </w:tabs>
    </w:pPr>
  </w:style>
  <w:style w:type="paragraph" w:styleId="Documentstructuur">
    <w:name w:val="Document Map"/>
    <w:basedOn w:val="Standaard"/>
    <w:link w:val="DocumentstructuurChar"/>
    <w:rsid w:val="00987CF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987CFC"/>
    <w:rPr>
      <w:rFonts w:ascii="Tahoma" w:eastAsia="Times New Roman" w:hAnsi="Tahoma" w:cs="Tahoma"/>
      <w:noProof/>
      <w:sz w:val="16"/>
      <w:szCs w:val="16"/>
    </w:rPr>
  </w:style>
  <w:style w:type="numbering" w:customStyle="1" w:styleId="OpmaakprofielMetopsommingstekensSymbolsymboolLinks063cmVerk">
    <w:name w:val="Opmaakprofiel Met opsommingstekens Symbol (symbool) Links:  063 cm Verk..."/>
    <w:basedOn w:val="Geenlijst"/>
    <w:rsid w:val="00792524"/>
    <w:pPr>
      <w:numPr>
        <w:numId w:val="6"/>
      </w:numPr>
    </w:pPr>
  </w:style>
  <w:style w:type="paragraph" w:styleId="Titel">
    <w:name w:val="Title"/>
    <w:aliases w:val="Rapporttitel"/>
    <w:basedOn w:val="Standaard"/>
    <w:next w:val="Standaard"/>
    <w:link w:val="TitelChar"/>
    <w:rsid w:val="006360F3"/>
    <w:pPr>
      <w:spacing w:line="240" w:lineRule="auto"/>
      <w:contextualSpacing w:val="0"/>
    </w:pPr>
    <w:rPr>
      <w:b/>
      <w:smallCaps/>
      <w:color w:val="003359"/>
      <w:sz w:val="48"/>
    </w:rPr>
  </w:style>
  <w:style w:type="character" w:customStyle="1" w:styleId="TitelChar">
    <w:name w:val="Titel Char"/>
    <w:aliases w:val="Rapporttitel Char"/>
    <w:basedOn w:val="Standaardalinea-lettertype"/>
    <w:link w:val="Titel"/>
    <w:rsid w:val="006360F3"/>
    <w:rPr>
      <w:rFonts w:ascii="Verdana" w:eastAsia="Times New Roman" w:hAnsi="Verdana"/>
      <w:b/>
      <w:smallCaps/>
      <w:noProof/>
      <w:color w:val="003359"/>
      <w:sz w:val="48"/>
    </w:rPr>
  </w:style>
  <w:style w:type="paragraph" w:styleId="Ondertitel">
    <w:name w:val="Subtitle"/>
    <w:aliases w:val="Rapport subtitel"/>
    <w:basedOn w:val="Titel"/>
    <w:next w:val="Standaard"/>
    <w:link w:val="OndertitelChar"/>
    <w:rsid w:val="006360F3"/>
    <w:rPr>
      <w:smallCaps w:val="0"/>
      <w:sz w:val="40"/>
    </w:rPr>
  </w:style>
  <w:style w:type="character" w:customStyle="1" w:styleId="OndertitelChar">
    <w:name w:val="Ondertitel Char"/>
    <w:aliases w:val="Rapport subtitel Char"/>
    <w:basedOn w:val="Standaardalinea-lettertype"/>
    <w:link w:val="Ondertitel"/>
    <w:rsid w:val="006360F3"/>
    <w:rPr>
      <w:rFonts w:ascii="Verdana" w:eastAsia="Times New Roman" w:hAnsi="Verdana"/>
      <w:b/>
      <w:noProof/>
      <w:color w:val="003359"/>
      <w:sz w:val="40"/>
    </w:rPr>
  </w:style>
  <w:style w:type="paragraph" w:styleId="Inhopg3">
    <w:name w:val="toc 3"/>
    <w:basedOn w:val="Standaard"/>
    <w:next w:val="Standaard"/>
    <w:autoRedefine/>
    <w:uiPriority w:val="39"/>
    <w:rsid w:val="001D5F15"/>
    <w:pPr>
      <w:spacing w:after="100"/>
      <w:ind w:left="360"/>
    </w:pPr>
  </w:style>
  <w:style w:type="numbering" w:customStyle="1" w:styleId="Opmaakprofiel1">
    <w:name w:val="Opmaakprofiel1"/>
    <w:uiPriority w:val="99"/>
    <w:rsid w:val="001D5F15"/>
    <w:pPr>
      <w:numPr>
        <w:numId w:val="7"/>
      </w:numPr>
    </w:pPr>
  </w:style>
  <w:style w:type="paragraph" w:styleId="Lijstopsomteken">
    <w:name w:val="List Bullet"/>
    <w:basedOn w:val="Standaard"/>
    <w:qFormat/>
    <w:rsid w:val="001D5F15"/>
    <w:pPr>
      <w:numPr>
        <w:numId w:val="4"/>
      </w:numPr>
      <w:ind w:left="340" w:hanging="340"/>
    </w:pPr>
  </w:style>
  <w:style w:type="table" w:styleId="Gemiddeldraster3-accent3">
    <w:name w:val="Medium Grid 3 Accent 3"/>
    <w:basedOn w:val="Standaardtabel"/>
    <w:rsid w:val="003D6C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DA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DA5FF" w:themeFill="accent3" w:themeFillTint="7F"/>
      </w:tcPr>
    </w:tblStylePr>
  </w:style>
  <w:style w:type="paragraph" w:styleId="Inhopg9">
    <w:name w:val="toc 9"/>
    <w:basedOn w:val="Standaard"/>
    <w:next w:val="Standaard"/>
    <w:autoRedefine/>
    <w:rsid w:val="008B7713"/>
    <w:pPr>
      <w:spacing w:after="100"/>
      <w:ind w:left="1440"/>
    </w:pPr>
  </w:style>
  <w:style w:type="paragraph" w:styleId="Kopvaninhoudsopgave">
    <w:name w:val="TOC Heading"/>
    <w:basedOn w:val="Kop1"/>
    <w:next w:val="Standaard"/>
    <w:semiHidden/>
    <w:unhideWhenUsed/>
    <w:qFormat/>
    <w:rsid w:val="00C6657E"/>
    <w:pPr>
      <w:keepNext/>
      <w:keepLines/>
      <w:pageBreakBefore w:val="0"/>
      <w:numPr>
        <w:numId w:val="0"/>
      </w:numPr>
      <w:spacing w:before="480" w:after="0" w:line="280" w:lineRule="atLeast"/>
      <w:contextualSpacing/>
      <w:outlineLvl w:val="9"/>
    </w:pPr>
    <w:rPr>
      <w:rFonts w:asciiTheme="majorHAnsi" w:eastAsiaTheme="majorEastAsia" w:hAnsiTheme="majorHAnsi" w:cstheme="majorBidi"/>
      <w:color w:val="A5350F" w:themeColor="accent1" w:themeShade="BF"/>
      <w:sz w:val="28"/>
      <w:szCs w:val="28"/>
      <w:lang w:eastAsia="nl-NL"/>
    </w:rPr>
  </w:style>
  <w:style w:type="paragraph" w:customStyle="1" w:styleId="K01-basistekst">
    <w:name w:val="K01-basistekst"/>
    <w:basedOn w:val="Standaard"/>
    <w:qFormat/>
    <w:rsid w:val="008F5851"/>
    <w:rPr>
      <w:noProof/>
      <w:szCs w:val="20"/>
    </w:rPr>
  </w:style>
  <w:style w:type="paragraph" w:customStyle="1" w:styleId="K06-titelkop">
    <w:name w:val="K06-titelkop"/>
    <w:basedOn w:val="Standaard"/>
    <w:next w:val="Standaard"/>
    <w:qFormat/>
    <w:rsid w:val="008F5851"/>
    <w:pPr>
      <w:pageBreakBefore/>
      <w:spacing w:line="500" w:lineRule="exact"/>
      <w:ind w:left="7287" w:hanging="624"/>
      <w:contextualSpacing w:val="0"/>
    </w:pPr>
    <w:rPr>
      <w:rFonts w:eastAsia="Calibri"/>
      <w:b/>
      <w:bCs/>
      <w:color w:val="003359"/>
      <w:sz w:val="32"/>
      <w:szCs w:val="22"/>
      <w:lang w:eastAsia="en-US"/>
    </w:rPr>
  </w:style>
  <w:style w:type="paragraph" w:customStyle="1" w:styleId="K07-paragraaf">
    <w:name w:val="K07-paragraaf"/>
    <w:basedOn w:val="K06-titelkop"/>
    <w:next w:val="Standaard"/>
    <w:autoRedefine/>
    <w:qFormat/>
    <w:rsid w:val="008F5851"/>
    <w:pPr>
      <w:pageBreakBefore w:val="0"/>
      <w:spacing w:before="280"/>
      <w:ind w:left="1192"/>
    </w:pPr>
    <w:rPr>
      <w:i/>
      <w:noProof/>
      <w:sz w:val="24"/>
      <w:szCs w:val="24"/>
    </w:rPr>
  </w:style>
  <w:style w:type="paragraph" w:customStyle="1" w:styleId="K08-paragraafkop">
    <w:name w:val="K08-paragraafkop"/>
    <w:basedOn w:val="K07-paragraaf"/>
    <w:next w:val="Standaard"/>
    <w:rsid w:val="008F5851"/>
    <w:pPr>
      <w:ind w:left="624"/>
    </w:pPr>
  </w:style>
  <w:style w:type="paragraph" w:styleId="Revisie">
    <w:name w:val="Revision"/>
    <w:hidden/>
    <w:semiHidden/>
    <w:rsid w:val="00C759FE"/>
    <w:pPr>
      <w:spacing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18"/>
        <w:szCs w:val="18"/>
        <w:lang w:val="nl-NL" w:eastAsia="nl-NL"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Standaard">
    <w:name w:val="Normal"/>
    <w:aliases w:val="1 standaard"/>
    <w:qFormat/>
    <w:rsid w:val="00607CC4"/>
    <w:pPr>
      <w:contextualSpacing/>
    </w:pPr>
    <w:rPr>
      <w:rFonts w:eastAsia="Times New Roman"/>
    </w:rPr>
  </w:style>
  <w:style w:type="paragraph" w:styleId="Kop1">
    <w:name w:val="heading 1"/>
    <w:aliases w:val="3 hoofdstuk genummerd"/>
    <w:basedOn w:val="koptitel"/>
    <w:next w:val="Standaard"/>
    <w:link w:val="Kop1Char"/>
    <w:qFormat/>
    <w:rsid w:val="008B7713"/>
    <w:pPr>
      <w:numPr>
        <w:numId w:val="1"/>
      </w:numPr>
      <w:spacing w:after="120"/>
      <w:outlineLvl w:val="0"/>
    </w:pPr>
  </w:style>
  <w:style w:type="paragraph" w:styleId="Kop2">
    <w:name w:val="heading 2"/>
    <w:aliases w:val="4 paragraaf genummerd"/>
    <w:next w:val="Standaard"/>
    <w:link w:val="Kop2Char"/>
    <w:qFormat/>
    <w:rsid w:val="008B7713"/>
    <w:pPr>
      <w:numPr>
        <w:ilvl w:val="1"/>
        <w:numId w:val="1"/>
      </w:numPr>
      <w:spacing w:line="500" w:lineRule="exact"/>
      <w:outlineLvl w:val="1"/>
    </w:pPr>
    <w:rPr>
      <w:b/>
      <w:bCs/>
      <w:color w:val="003359"/>
      <w:sz w:val="24"/>
      <w:szCs w:val="24"/>
      <w:lang w:eastAsia="en-US"/>
    </w:rPr>
  </w:style>
  <w:style w:type="paragraph" w:styleId="Kop3">
    <w:name w:val="heading 3"/>
    <w:aliases w:val="5 subparagraaf genummerd"/>
    <w:next w:val="Standaard"/>
    <w:link w:val="Kop3Char"/>
    <w:qFormat/>
    <w:rsid w:val="008B7713"/>
    <w:pPr>
      <w:numPr>
        <w:ilvl w:val="2"/>
        <w:numId w:val="1"/>
      </w:numPr>
      <w:spacing w:line="500" w:lineRule="exact"/>
      <w:outlineLvl w:val="2"/>
    </w:pPr>
    <w:rPr>
      <w:b/>
      <w:bCs/>
      <w:color w:val="003359"/>
      <w:szCs w:val="24"/>
      <w:lang w:eastAsia="en-US"/>
    </w:rPr>
  </w:style>
  <w:style w:type="paragraph" w:styleId="Kop4">
    <w:name w:val="heading 4"/>
    <w:basedOn w:val="Standaard"/>
    <w:next w:val="Standaard"/>
    <w:link w:val="Kop4Char"/>
    <w:semiHidden/>
    <w:unhideWhenUsed/>
    <w:rsid w:val="004F75A6"/>
    <w:pPr>
      <w:keepNext/>
      <w:keepLines/>
      <w:outlineLvl w:val="3"/>
    </w:pPr>
    <w:rPr>
      <w:rFonts w:eastAsiaTheme="majorEastAsia" w:cstheme="majorBidi"/>
      <w:b/>
      <w:bCs/>
      <w:i/>
      <w:iCs/>
      <w:color w:val="00335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3 hoofdstuk genummerd Char"/>
    <w:basedOn w:val="Standaardalinea-lettertype"/>
    <w:link w:val="Kop1"/>
    <w:rsid w:val="008B7713"/>
    <w:rPr>
      <w:b/>
      <w:bCs/>
      <w:color w:val="003359"/>
      <w:sz w:val="32"/>
      <w:szCs w:val="22"/>
      <w:lang w:eastAsia="en-US"/>
    </w:rPr>
  </w:style>
  <w:style w:type="character" w:customStyle="1" w:styleId="Kop2Char">
    <w:name w:val="Kop 2 Char"/>
    <w:aliases w:val="4 paragraaf genummerd Char"/>
    <w:basedOn w:val="Standaardalinea-lettertype"/>
    <w:link w:val="Kop2"/>
    <w:rsid w:val="00B36E25"/>
    <w:rPr>
      <w:b/>
      <w:bCs/>
      <w:color w:val="003359"/>
      <w:sz w:val="24"/>
      <w:szCs w:val="24"/>
      <w:lang w:eastAsia="en-US"/>
    </w:rPr>
  </w:style>
  <w:style w:type="character" w:customStyle="1" w:styleId="Kop3Char">
    <w:name w:val="Kop 3 Char"/>
    <w:aliases w:val="5 subparagraaf genummerd Char"/>
    <w:basedOn w:val="Standaardalinea-lettertype"/>
    <w:link w:val="Kop3"/>
    <w:rsid w:val="008B7713"/>
    <w:rPr>
      <w:b/>
      <w:bCs/>
      <w:color w:val="003359"/>
      <w:szCs w:val="24"/>
      <w:lang w:eastAsia="en-US"/>
    </w:rPr>
  </w:style>
  <w:style w:type="paragraph" w:styleId="Citaat">
    <w:name w:val="Quote"/>
    <w:aliases w:val="K10-citaat"/>
    <w:basedOn w:val="Standaard"/>
    <w:next w:val="Standaard"/>
    <w:link w:val="CitaatChar"/>
    <w:rsid w:val="00BC1BFA"/>
    <w:rPr>
      <w:i/>
      <w:iCs/>
      <w:color w:val="003359"/>
    </w:rPr>
  </w:style>
  <w:style w:type="character" w:customStyle="1" w:styleId="CitaatChar">
    <w:name w:val="Citaat Char"/>
    <w:aliases w:val="K10-citaat Char"/>
    <w:basedOn w:val="Standaardalinea-lettertype"/>
    <w:link w:val="Citaat"/>
    <w:rsid w:val="00A3482E"/>
    <w:rPr>
      <w:rFonts w:eastAsia="Times New Roman"/>
      <w:i/>
      <w:iCs/>
      <w:noProof/>
      <w:color w:val="003359"/>
    </w:rPr>
  </w:style>
  <w:style w:type="paragraph" w:styleId="Voettekst">
    <w:name w:val="footer"/>
    <w:basedOn w:val="Standaard"/>
    <w:link w:val="VoettekstChar"/>
    <w:uiPriority w:val="99"/>
    <w:unhideWhenUsed/>
    <w:rsid w:val="00EE7AD3"/>
    <w:pPr>
      <w:tabs>
        <w:tab w:val="center" w:pos="4153"/>
        <w:tab w:val="right" w:pos="8306"/>
      </w:tabs>
      <w:spacing w:line="240" w:lineRule="auto"/>
    </w:pPr>
    <w:rPr>
      <w:sz w:val="14"/>
    </w:rPr>
  </w:style>
  <w:style w:type="character" w:customStyle="1" w:styleId="VoettekstChar">
    <w:name w:val="Voettekst Char"/>
    <w:basedOn w:val="Standaardalinea-lettertype"/>
    <w:link w:val="Voettekst"/>
    <w:uiPriority w:val="99"/>
    <w:rsid w:val="00EE7AD3"/>
    <w:rPr>
      <w:rFonts w:ascii="Verdana" w:eastAsia="Times New Roman" w:hAnsi="Verdana"/>
      <w:noProof/>
      <w:sz w:val="14"/>
    </w:rPr>
  </w:style>
  <w:style w:type="paragraph" w:customStyle="1" w:styleId="K12-adresgegevens">
    <w:name w:val="K12-adresgegevens"/>
    <w:basedOn w:val="Standaard"/>
    <w:next w:val="Standaard"/>
    <w:rsid w:val="0014572A"/>
    <w:pPr>
      <w:spacing w:line="240" w:lineRule="auto"/>
    </w:pPr>
    <w:rPr>
      <w:b/>
      <w:color w:val="FFFFFF" w:themeColor="background1"/>
    </w:rPr>
  </w:style>
  <w:style w:type="character" w:styleId="Hyperlink">
    <w:name w:val="Hyperlink"/>
    <w:basedOn w:val="Standaardalinea-lettertype"/>
    <w:uiPriority w:val="99"/>
    <w:rsid w:val="00107825"/>
    <w:rPr>
      <w:color w:val="0000FF"/>
      <w:u w:val="single"/>
    </w:rPr>
  </w:style>
  <w:style w:type="paragraph" w:styleId="Inhopg1">
    <w:name w:val="toc 1"/>
    <w:aliases w:val="K-Inhoud 1"/>
    <w:basedOn w:val="Standaard"/>
    <w:next w:val="Standaard"/>
    <w:autoRedefine/>
    <w:uiPriority w:val="39"/>
    <w:rsid w:val="00BA750E"/>
    <w:pPr>
      <w:tabs>
        <w:tab w:val="left" w:pos="426"/>
        <w:tab w:val="right" w:pos="9054"/>
      </w:tabs>
      <w:spacing w:before="140"/>
    </w:pPr>
    <w:rPr>
      <w:b/>
    </w:rPr>
  </w:style>
  <w:style w:type="paragraph" w:styleId="Inhopg2">
    <w:name w:val="toc 2"/>
    <w:aliases w:val="K-inhoud 2"/>
    <w:basedOn w:val="Standaard"/>
    <w:next w:val="Standaard"/>
    <w:autoRedefine/>
    <w:uiPriority w:val="39"/>
    <w:rsid w:val="00E51221"/>
    <w:pPr>
      <w:tabs>
        <w:tab w:val="left" w:pos="993"/>
        <w:tab w:val="right" w:pos="9072"/>
      </w:tabs>
    </w:pPr>
    <w:rPr>
      <w:rFonts w:asciiTheme="minorHAnsi" w:eastAsiaTheme="minorEastAsia" w:hAnsiTheme="minorHAnsi" w:cstheme="minorBidi"/>
      <w:sz w:val="22"/>
      <w:szCs w:val="22"/>
    </w:rPr>
  </w:style>
  <w:style w:type="paragraph" w:customStyle="1" w:styleId="6opsomming">
    <w:name w:val="6 opsomming"/>
    <w:basedOn w:val="Standaard"/>
    <w:autoRedefine/>
    <w:rsid w:val="004F75A6"/>
    <w:pPr>
      <w:numPr>
        <w:numId w:val="2"/>
      </w:numPr>
    </w:pPr>
    <w:rPr>
      <w:szCs w:val="22"/>
      <w:lang w:eastAsia="en-US"/>
    </w:rPr>
  </w:style>
  <w:style w:type="paragraph" w:customStyle="1" w:styleId="2kopjevet">
    <w:name w:val="2 kopje  vet"/>
    <w:basedOn w:val="Standaard"/>
    <w:next w:val="Standaard"/>
    <w:qFormat/>
    <w:rsid w:val="00A3482E"/>
    <w:pPr>
      <w:spacing w:line="500" w:lineRule="atLeast"/>
    </w:pPr>
    <w:rPr>
      <w:b/>
      <w:color w:val="003359"/>
      <w:szCs w:val="22"/>
      <w:lang w:eastAsia="en-US"/>
    </w:rPr>
  </w:style>
  <w:style w:type="character" w:customStyle="1" w:styleId="Kop4Char">
    <w:name w:val="Kop 4 Char"/>
    <w:basedOn w:val="Standaardalinea-lettertype"/>
    <w:link w:val="Kop4"/>
    <w:semiHidden/>
    <w:rsid w:val="004F75A6"/>
    <w:rPr>
      <w:rFonts w:eastAsiaTheme="majorEastAsia" w:cstheme="majorBidi"/>
      <w:b/>
      <w:bCs/>
      <w:i/>
      <w:iCs/>
      <w:noProof/>
      <w:color w:val="003359"/>
    </w:rPr>
  </w:style>
  <w:style w:type="paragraph" w:styleId="Ballontekst">
    <w:name w:val="Balloon Text"/>
    <w:basedOn w:val="Standaard"/>
    <w:link w:val="BallontekstChar"/>
    <w:rsid w:val="00BC1BF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C1BFA"/>
    <w:rPr>
      <w:rFonts w:ascii="Tahoma" w:eastAsia="Times New Roman" w:hAnsi="Tahoma" w:cs="Tahoma"/>
      <w:noProof/>
      <w:sz w:val="16"/>
      <w:szCs w:val="16"/>
    </w:rPr>
  </w:style>
  <w:style w:type="table" w:styleId="Tabelraster">
    <w:name w:val="Table Grid"/>
    <w:basedOn w:val="Standaardtabel"/>
    <w:rsid w:val="00A2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itel">
    <w:name w:val="koptitel"/>
    <w:basedOn w:val="Standaard"/>
    <w:next w:val="Standaard"/>
    <w:autoRedefine/>
    <w:rsid w:val="001D5F15"/>
    <w:pPr>
      <w:pageBreakBefore/>
      <w:spacing w:line="500" w:lineRule="exact"/>
      <w:contextualSpacing w:val="0"/>
    </w:pPr>
    <w:rPr>
      <w:rFonts w:eastAsia="Calibri"/>
      <w:b/>
      <w:bCs/>
      <w:color w:val="003359"/>
      <w:sz w:val="32"/>
      <w:szCs w:val="22"/>
      <w:lang w:eastAsia="en-US"/>
    </w:rPr>
  </w:style>
  <w:style w:type="paragraph" w:customStyle="1" w:styleId="paragraaf">
    <w:name w:val="paragraaf"/>
    <w:basedOn w:val="koptitel"/>
    <w:next w:val="Standaard"/>
    <w:autoRedefine/>
    <w:rsid w:val="001D5F15"/>
    <w:pPr>
      <w:pageBreakBefore w:val="0"/>
      <w:spacing w:before="280"/>
    </w:pPr>
    <w:rPr>
      <w:noProof/>
      <w:sz w:val="24"/>
      <w:szCs w:val="24"/>
    </w:rPr>
  </w:style>
  <w:style w:type="paragraph" w:customStyle="1" w:styleId="Default">
    <w:name w:val="Default"/>
    <w:rsid w:val="00A3482E"/>
    <w:pPr>
      <w:autoSpaceDE w:val="0"/>
      <w:autoSpaceDN w:val="0"/>
      <w:adjustRightInd w:val="0"/>
    </w:pPr>
    <w:rPr>
      <w:rFonts w:cs="Verdana"/>
      <w:color w:val="000000"/>
      <w:szCs w:val="24"/>
    </w:rPr>
  </w:style>
  <w:style w:type="paragraph" w:styleId="Lijstalinea">
    <w:name w:val="List Paragraph"/>
    <w:basedOn w:val="Standaard"/>
    <w:uiPriority w:val="34"/>
    <w:qFormat/>
    <w:rsid w:val="004F75A6"/>
    <w:pPr>
      <w:ind w:left="340"/>
    </w:pPr>
  </w:style>
  <w:style w:type="numbering" w:customStyle="1" w:styleId="K-nummering">
    <w:name w:val="K-nummering"/>
    <w:basedOn w:val="Geenlijst"/>
    <w:rsid w:val="00275F13"/>
    <w:pPr>
      <w:numPr>
        <w:numId w:val="3"/>
      </w:numPr>
    </w:pPr>
  </w:style>
  <w:style w:type="paragraph" w:customStyle="1" w:styleId="nropsomming">
    <w:name w:val="nr opsomming"/>
    <w:basedOn w:val="Standaard"/>
    <w:qFormat/>
    <w:rsid w:val="004F75A6"/>
    <w:pPr>
      <w:numPr>
        <w:numId w:val="5"/>
      </w:numPr>
    </w:pPr>
  </w:style>
  <w:style w:type="paragraph" w:customStyle="1" w:styleId="titelkop">
    <w:name w:val="titelkop"/>
    <w:basedOn w:val="koptitel"/>
    <w:rsid w:val="00792524"/>
  </w:style>
  <w:style w:type="paragraph" w:styleId="Bijschrift">
    <w:name w:val="caption"/>
    <w:aliases w:val="K11-bijschrift"/>
    <w:basedOn w:val="Standaard"/>
    <w:unhideWhenUsed/>
    <w:qFormat/>
    <w:rsid w:val="004F75A6"/>
    <w:pPr>
      <w:spacing w:after="140" w:line="280" w:lineRule="exact"/>
    </w:pPr>
    <w:rPr>
      <w:b/>
      <w:bCs/>
      <w:color w:val="D84010"/>
      <w:sz w:val="16"/>
    </w:rPr>
  </w:style>
  <w:style w:type="paragraph" w:styleId="Voetnoottekst">
    <w:name w:val="footnote text"/>
    <w:basedOn w:val="Standaard"/>
    <w:link w:val="VoetnoottekstChar"/>
    <w:rsid w:val="004F75A6"/>
    <w:pPr>
      <w:spacing w:line="240" w:lineRule="auto"/>
    </w:pPr>
    <w:rPr>
      <w:sz w:val="16"/>
    </w:rPr>
  </w:style>
  <w:style w:type="character" w:customStyle="1" w:styleId="VoetnoottekstChar">
    <w:name w:val="Voetnoottekst Char"/>
    <w:basedOn w:val="Standaardalinea-lettertype"/>
    <w:link w:val="Voetnoottekst"/>
    <w:rsid w:val="00E52649"/>
    <w:rPr>
      <w:rFonts w:ascii="Verdana" w:eastAsia="Times New Roman" w:hAnsi="Verdana"/>
      <w:noProof/>
      <w:sz w:val="16"/>
    </w:rPr>
  </w:style>
  <w:style w:type="character" w:styleId="Voetnootmarkering">
    <w:name w:val="footnote reference"/>
    <w:basedOn w:val="Standaardalinea-lettertype"/>
    <w:rsid w:val="005B07DD"/>
    <w:rPr>
      <w:rFonts w:ascii="Verdana" w:hAnsi="Verdana"/>
      <w:color w:val="auto"/>
      <w:vertAlign w:val="superscript"/>
    </w:rPr>
  </w:style>
  <w:style w:type="table" w:customStyle="1" w:styleId="K-tabel">
    <w:name w:val="K-tabel"/>
    <w:basedOn w:val="tabel2"/>
    <w:uiPriority w:val="99"/>
    <w:rsid w:val="0060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Autospacing="0" w:afterLines="0" w:afterAutospacing="0" w:line="280" w:lineRule="atLeast"/>
        <w:ind w:leftChars="0" w:left="0" w:rightChars="0" w:right="0"/>
      </w:pPr>
      <w:rPr>
        <w:rFonts w:ascii="Verdana" w:hAnsi="Verdana"/>
        <w:b/>
        <w:color w:val="FFFFFF" w:themeColor="background1"/>
        <w:sz w:val="16"/>
      </w:rPr>
      <w:tblPr/>
      <w:trPr>
        <w:cantSplit/>
        <w:tblHeader/>
      </w:trPr>
      <w:tcPr>
        <w:shd w:val="clear" w:color="auto" w:fill="DD4814" w:themeFill="accent1"/>
      </w:tcPr>
    </w:tblStylePr>
  </w:style>
  <w:style w:type="paragraph" w:styleId="Koptekst">
    <w:name w:val="header"/>
    <w:basedOn w:val="Standaard"/>
    <w:link w:val="KoptekstChar"/>
    <w:uiPriority w:val="99"/>
    <w:rsid w:val="00EE7A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E7AD3"/>
    <w:rPr>
      <w:rFonts w:ascii="Verdana" w:eastAsia="Times New Roman" w:hAnsi="Verdana"/>
      <w:noProof/>
      <w:sz w:val="18"/>
    </w:rPr>
  </w:style>
  <w:style w:type="character" w:styleId="Tekstvantijdelijkeaanduiding">
    <w:name w:val="Placeholder Text"/>
    <w:basedOn w:val="Standaardalinea-lettertype"/>
    <w:rsid w:val="000030E7"/>
    <w:rPr>
      <w:color w:val="808080"/>
    </w:rPr>
  </w:style>
  <w:style w:type="character" w:styleId="Verwijzingopmerking">
    <w:name w:val="annotation reference"/>
    <w:basedOn w:val="Standaardalinea-lettertype"/>
    <w:rsid w:val="004E468C"/>
    <w:rPr>
      <w:sz w:val="16"/>
      <w:szCs w:val="16"/>
    </w:rPr>
  </w:style>
  <w:style w:type="paragraph" w:styleId="Tekstopmerking">
    <w:name w:val="annotation text"/>
    <w:basedOn w:val="Standaard"/>
    <w:link w:val="TekstopmerkingChar"/>
    <w:rsid w:val="004E468C"/>
    <w:pPr>
      <w:spacing w:line="240" w:lineRule="auto"/>
    </w:pPr>
    <w:rPr>
      <w:sz w:val="20"/>
    </w:rPr>
  </w:style>
  <w:style w:type="character" w:customStyle="1" w:styleId="TekstopmerkingChar">
    <w:name w:val="Tekst opmerking Char"/>
    <w:basedOn w:val="Standaardalinea-lettertype"/>
    <w:link w:val="Tekstopmerking"/>
    <w:rsid w:val="004E468C"/>
    <w:rPr>
      <w:rFonts w:ascii="Verdana" w:eastAsia="Times New Roman" w:hAnsi="Verdana"/>
      <w:noProof/>
    </w:rPr>
  </w:style>
  <w:style w:type="paragraph" w:styleId="Onderwerpvanopmerking">
    <w:name w:val="annotation subject"/>
    <w:basedOn w:val="Tekstopmerking"/>
    <w:next w:val="Tekstopmerking"/>
    <w:link w:val="OnderwerpvanopmerkingChar"/>
    <w:rsid w:val="004E468C"/>
    <w:rPr>
      <w:b/>
      <w:bCs/>
    </w:rPr>
  </w:style>
  <w:style w:type="character" w:customStyle="1" w:styleId="OnderwerpvanopmerkingChar">
    <w:name w:val="Onderwerp van opmerking Char"/>
    <w:basedOn w:val="TekstopmerkingChar"/>
    <w:link w:val="Onderwerpvanopmerking"/>
    <w:rsid w:val="004E468C"/>
    <w:rPr>
      <w:rFonts w:ascii="Verdana" w:eastAsia="Times New Roman" w:hAnsi="Verdana"/>
      <w:b/>
      <w:bCs/>
      <w:noProof/>
    </w:rPr>
  </w:style>
  <w:style w:type="paragraph" w:customStyle="1" w:styleId="paragraafkop">
    <w:name w:val="paragraafkop"/>
    <w:basedOn w:val="paragraaf"/>
    <w:next w:val="Standaard"/>
    <w:rsid w:val="00C9388A"/>
    <w:pPr>
      <w:numPr>
        <w:ilvl w:val="2"/>
      </w:numPr>
    </w:pPr>
  </w:style>
  <w:style w:type="paragraph" w:customStyle="1" w:styleId="tabeltekst">
    <w:name w:val="tabeltekst"/>
    <w:basedOn w:val="Standaard"/>
    <w:qFormat/>
    <w:rsid w:val="004F75A6"/>
    <w:rPr>
      <w:sz w:val="16"/>
    </w:rPr>
  </w:style>
  <w:style w:type="table" w:customStyle="1" w:styleId="Donkerelijst1">
    <w:name w:val="Donkere lijst1"/>
    <w:basedOn w:val="Standaardtabel"/>
    <w:rsid w:val="008C669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rsid w:val="008C669F"/>
    <w:rPr>
      <w:color w:val="FFFFFF" w:themeColor="background1"/>
    </w:rPr>
    <w:tblPr>
      <w:tblStyleRowBandSize w:val="1"/>
      <w:tblStyleColBandSize w:val="1"/>
    </w:tblPr>
    <w:tcPr>
      <w:shd w:val="clear" w:color="auto" w:fill="DD48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3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35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350F" w:themeFill="accent1" w:themeFillShade="BF"/>
      </w:tcPr>
    </w:tblStylePr>
    <w:tblStylePr w:type="band1Vert">
      <w:tblPr/>
      <w:tcPr>
        <w:tcBorders>
          <w:top w:val="nil"/>
          <w:left w:val="nil"/>
          <w:bottom w:val="nil"/>
          <w:right w:val="nil"/>
          <w:insideH w:val="nil"/>
          <w:insideV w:val="nil"/>
        </w:tcBorders>
        <w:shd w:val="clear" w:color="auto" w:fill="A5350F" w:themeFill="accent1" w:themeFillShade="BF"/>
      </w:tcPr>
    </w:tblStylePr>
    <w:tblStylePr w:type="band1Horz">
      <w:tblPr/>
      <w:tcPr>
        <w:tcBorders>
          <w:top w:val="nil"/>
          <w:left w:val="nil"/>
          <w:bottom w:val="nil"/>
          <w:right w:val="nil"/>
          <w:insideH w:val="nil"/>
          <w:insideV w:val="nil"/>
        </w:tcBorders>
        <w:shd w:val="clear" w:color="auto" w:fill="A5350F" w:themeFill="accent1" w:themeFillShade="BF"/>
      </w:tcPr>
    </w:tblStylePr>
  </w:style>
  <w:style w:type="table" w:styleId="Donkerelijst-accent2">
    <w:name w:val="Dark List Accent 2"/>
    <w:basedOn w:val="Standaardtabel"/>
    <w:rsid w:val="008C669F"/>
    <w:rPr>
      <w:color w:val="FFFFFF" w:themeColor="background1"/>
    </w:rPr>
    <w:tblPr>
      <w:tblStyleRowBandSize w:val="1"/>
      <w:tblStyleColBandSize w:val="1"/>
    </w:tblPr>
    <w:tcPr>
      <w:shd w:val="clear" w:color="auto" w:fill="009FD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2" w:themeFillShade="BF"/>
      </w:tcPr>
    </w:tblStylePr>
    <w:tblStylePr w:type="band1Vert">
      <w:tblPr/>
      <w:tcPr>
        <w:tcBorders>
          <w:top w:val="nil"/>
          <w:left w:val="nil"/>
          <w:bottom w:val="nil"/>
          <w:right w:val="nil"/>
          <w:insideH w:val="nil"/>
          <w:insideV w:val="nil"/>
        </w:tcBorders>
        <w:shd w:val="clear" w:color="auto" w:fill="0076A3" w:themeFill="accent2" w:themeFillShade="BF"/>
      </w:tcPr>
    </w:tblStylePr>
    <w:tblStylePr w:type="band1Horz">
      <w:tblPr/>
      <w:tcPr>
        <w:tcBorders>
          <w:top w:val="nil"/>
          <w:left w:val="nil"/>
          <w:bottom w:val="nil"/>
          <w:right w:val="nil"/>
          <w:insideH w:val="nil"/>
          <w:insideV w:val="nil"/>
        </w:tcBorders>
        <w:shd w:val="clear" w:color="auto" w:fill="0076A3" w:themeFill="accent2" w:themeFillShade="BF"/>
      </w:tcPr>
    </w:tblStylePr>
  </w:style>
  <w:style w:type="table" w:customStyle="1" w:styleId="tabel2">
    <w:name w:val="tabel2"/>
    <w:basedOn w:val="Standaardtabel"/>
    <w:uiPriority w:val="99"/>
    <w:rsid w:val="00424B9C"/>
    <w:rPr>
      <w:sz w:val="16"/>
    </w:rPr>
    <w:tblPr/>
  </w:style>
  <w:style w:type="paragraph" w:customStyle="1" w:styleId="colofon">
    <w:name w:val="colofon"/>
    <w:basedOn w:val="Standaard"/>
    <w:rsid w:val="00076EE1"/>
    <w:pPr>
      <w:tabs>
        <w:tab w:val="left" w:pos="1843"/>
      </w:tabs>
    </w:pPr>
  </w:style>
  <w:style w:type="paragraph" w:styleId="Documentstructuur">
    <w:name w:val="Document Map"/>
    <w:basedOn w:val="Standaard"/>
    <w:link w:val="DocumentstructuurChar"/>
    <w:rsid w:val="00987CF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987CFC"/>
    <w:rPr>
      <w:rFonts w:ascii="Tahoma" w:eastAsia="Times New Roman" w:hAnsi="Tahoma" w:cs="Tahoma"/>
      <w:noProof/>
      <w:sz w:val="16"/>
      <w:szCs w:val="16"/>
    </w:rPr>
  </w:style>
  <w:style w:type="numbering" w:customStyle="1" w:styleId="OpmaakprofielMetopsommingstekensSymbolsymboolLinks063cmVerk">
    <w:name w:val="Opmaakprofiel Met opsommingstekens Symbol (symbool) Links:  063 cm Verk..."/>
    <w:basedOn w:val="Geenlijst"/>
    <w:rsid w:val="00792524"/>
    <w:pPr>
      <w:numPr>
        <w:numId w:val="6"/>
      </w:numPr>
    </w:pPr>
  </w:style>
  <w:style w:type="paragraph" w:styleId="Titel">
    <w:name w:val="Title"/>
    <w:aliases w:val="Rapporttitel"/>
    <w:basedOn w:val="Standaard"/>
    <w:next w:val="Standaard"/>
    <w:link w:val="TitelChar"/>
    <w:rsid w:val="006360F3"/>
    <w:pPr>
      <w:spacing w:line="240" w:lineRule="auto"/>
      <w:contextualSpacing w:val="0"/>
    </w:pPr>
    <w:rPr>
      <w:b/>
      <w:smallCaps/>
      <w:color w:val="003359"/>
      <w:sz w:val="48"/>
    </w:rPr>
  </w:style>
  <w:style w:type="character" w:customStyle="1" w:styleId="TitelChar">
    <w:name w:val="Titel Char"/>
    <w:aliases w:val="Rapporttitel Char"/>
    <w:basedOn w:val="Standaardalinea-lettertype"/>
    <w:link w:val="Titel"/>
    <w:rsid w:val="006360F3"/>
    <w:rPr>
      <w:rFonts w:ascii="Verdana" w:eastAsia="Times New Roman" w:hAnsi="Verdana"/>
      <w:b/>
      <w:smallCaps/>
      <w:noProof/>
      <w:color w:val="003359"/>
      <w:sz w:val="48"/>
    </w:rPr>
  </w:style>
  <w:style w:type="paragraph" w:styleId="Ondertitel">
    <w:name w:val="Subtitle"/>
    <w:aliases w:val="Rapport subtitel"/>
    <w:basedOn w:val="Titel"/>
    <w:next w:val="Standaard"/>
    <w:link w:val="OndertitelChar"/>
    <w:rsid w:val="006360F3"/>
    <w:rPr>
      <w:smallCaps w:val="0"/>
      <w:sz w:val="40"/>
    </w:rPr>
  </w:style>
  <w:style w:type="character" w:customStyle="1" w:styleId="OndertitelChar">
    <w:name w:val="Ondertitel Char"/>
    <w:aliases w:val="Rapport subtitel Char"/>
    <w:basedOn w:val="Standaardalinea-lettertype"/>
    <w:link w:val="Ondertitel"/>
    <w:rsid w:val="006360F3"/>
    <w:rPr>
      <w:rFonts w:ascii="Verdana" w:eastAsia="Times New Roman" w:hAnsi="Verdana"/>
      <w:b/>
      <w:noProof/>
      <w:color w:val="003359"/>
      <w:sz w:val="40"/>
    </w:rPr>
  </w:style>
  <w:style w:type="paragraph" w:styleId="Inhopg3">
    <w:name w:val="toc 3"/>
    <w:basedOn w:val="Standaard"/>
    <w:next w:val="Standaard"/>
    <w:autoRedefine/>
    <w:uiPriority w:val="39"/>
    <w:rsid w:val="001D5F15"/>
    <w:pPr>
      <w:spacing w:after="100"/>
      <w:ind w:left="360"/>
    </w:pPr>
  </w:style>
  <w:style w:type="numbering" w:customStyle="1" w:styleId="Opmaakprofiel1">
    <w:name w:val="Opmaakprofiel1"/>
    <w:uiPriority w:val="99"/>
    <w:rsid w:val="001D5F15"/>
    <w:pPr>
      <w:numPr>
        <w:numId w:val="7"/>
      </w:numPr>
    </w:pPr>
  </w:style>
  <w:style w:type="paragraph" w:styleId="Lijstopsomteken">
    <w:name w:val="List Bullet"/>
    <w:basedOn w:val="Standaard"/>
    <w:qFormat/>
    <w:rsid w:val="001D5F15"/>
    <w:pPr>
      <w:numPr>
        <w:numId w:val="4"/>
      </w:numPr>
      <w:ind w:left="340" w:hanging="340"/>
    </w:pPr>
  </w:style>
  <w:style w:type="table" w:styleId="Gemiddeldraster3-accent3">
    <w:name w:val="Medium Grid 3 Accent 3"/>
    <w:basedOn w:val="Standaardtabel"/>
    <w:rsid w:val="003D6C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DA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DA5FF" w:themeFill="accent3" w:themeFillTint="7F"/>
      </w:tcPr>
    </w:tblStylePr>
  </w:style>
  <w:style w:type="paragraph" w:styleId="Inhopg9">
    <w:name w:val="toc 9"/>
    <w:basedOn w:val="Standaard"/>
    <w:next w:val="Standaard"/>
    <w:autoRedefine/>
    <w:rsid w:val="008B7713"/>
    <w:pPr>
      <w:spacing w:after="100"/>
      <w:ind w:left="1440"/>
    </w:pPr>
  </w:style>
  <w:style w:type="paragraph" w:styleId="Kopvaninhoudsopgave">
    <w:name w:val="TOC Heading"/>
    <w:basedOn w:val="Kop1"/>
    <w:next w:val="Standaard"/>
    <w:semiHidden/>
    <w:unhideWhenUsed/>
    <w:qFormat/>
    <w:rsid w:val="00C6657E"/>
    <w:pPr>
      <w:keepNext/>
      <w:keepLines/>
      <w:pageBreakBefore w:val="0"/>
      <w:numPr>
        <w:numId w:val="0"/>
      </w:numPr>
      <w:spacing w:before="480" w:after="0" w:line="280" w:lineRule="atLeast"/>
      <w:contextualSpacing/>
      <w:outlineLvl w:val="9"/>
    </w:pPr>
    <w:rPr>
      <w:rFonts w:asciiTheme="majorHAnsi" w:eastAsiaTheme="majorEastAsia" w:hAnsiTheme="majorHAnsi" w:cstheme="majorBidi"/>
      <w:color w:val="A5350F" w:themeColor="accent1" w:themeShade="BF"/>
      <w:sz w:val="28"/>
      <w:szCs w:val="28"/>
      <w:lang w:eastAsia="nl-NL"/>
    </w:rPr>
  </w:style>
  <w:style w:type="paragraph" w:customStyle="1" w:styleId="K01-basistekst">
    <w:name w:val="K01-basistekst"/>
    <w:basedOn w:val="Standaard"/>
    <w:qFormat/>
    <w:rsid w:val="008F5851"/>
    <w:rPr>
      <w:noProof/>
      <w:szCs w:val="20"/>
    </w:rPr>
  </w:style>
  <w:style w:type="paragraph" w:customStyle="1" w:styleId="K06-titelkop">
    <w:name w:val="K06-titelkop"/>
    <w:basedOn w:val="Standaard"/>
    <w:next w:val="Standaard"/>
    <w:qFormat/>
    <w:rsid w:val="008F5851"/>
    <w:pPr>
      <w:pageBreakBefore/>
      <w:spacing w:line="500" w:lineRule="exact"/>
      <w:ind w:left="7287" w:hanging="624"/>
      <w:contextualSpacing w:val="0"/>
    </w:pPr>
    <w:rPr>
      <w:rFonts w:eastAsia="Calibri"/>
      <w:b/>
      <w:bCs/>
      <w:color w:val="003359"/>
      <w:sz w:val="32"/>
      <w:szCs w:val="22"/>
      <w:lang w:eastAsia="en-US"/>
    </w:rPr>
  </w:style>
  <w:style w:type="paragraph" w:customStyle="1" w:styleId="K07-paragraaf">
    <w:name w:val="K07-paragraaf"/>
    <w:basedOn w:val="K06-titelkop"/>
    <w:next w:val="Standaard"/>
    <w:autoRedefine/>
    <w:qFormat/>
    <w:rsid w:val="008F5851"/>
    <w:pPr>
      <w:pageBreakBefore w:val="0"/>
      <w:spacing w:before="280"/>
      <w:ind w:left="1192"/>
    </w:pPr>
    <w:rPr>
      <w:i/>
      <w:noProof/>
      <w:sz w:val="24"/>
      <w:szCs w:val="24"/>
    </w:rPr>
  </w:style>
  <w:style w:type="paragraph" w:customStyle="1" w:styleId="K08-paragraafkop">
    <w:name w:val="K08-paragraafkop"/>
    <w:basedOn w:val="K07-paragraaf"/>
    <w:next w:val="Standaard"/>
    <w:rsid w:val="008F5851"/>
    <w:pPr>
      <w:ind w:left="624"/>
    </w:pPr>
  </w:style>
  <w:style w:type="paragraph" w:styleId="Revisie">
    <w:name w:val="Revision"/>
    <w:hidden/>
    <w:semiHidden/>
    <w:rsid w:val="00C759FE"/>
    <w:pPr>
      <w:spacing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6682">
      <w:bodyDiv w:val="1"/>
      <w:marLeft w:val="0"/>
      <w:marRight w:val="0"/>
      <w:marTop w:val="0"/>
      <w:marBottom w:val="0"/>
      <w:divBdr>
        <w:top w:val="none" w:sz="0" w:space="0" w:color="auto"/>
        <w:left w:val="none" w:sz="0" w:space="0" w:color="auto"/>
        <w:bottom w:val="none" w:sz="0" w:space="0" w:color="auto"/>
        <w:right w:val="none" w:sz="0" w:space="0" w:color="auto"/>
      </w:divBdr>
    </w:div>
    <w:div w:id="325323517">
      <w:bodyDiv w:val="1"/>
      <w:marLeft w:val="0"/>
      <w:marRight w:val="0"/>
      <w:marTop w:val="0"/>
      <w:marBottom w:val="0"/>
      <w:divBdr>
        <w:top w:val="none" w:sz="0" w:space="0" w:color="auto"/>
        <w:left w:val="none" w:sz="0" w:space="0" w:color="auto"/>
        <w:bottom w:val="none" w:sz="0" w:space="0" w:color="auto"/>
        <w:right w:val="none" w:sz="0" w:space="0" w:color="auto"/>
      </w:divBdr>
    </w:div>
    <w:div w:id="537743684">
      <w:bodyDiv w:val="1"/>
      <w:marLeft w:val="0"/>
      <w:marRight w:val="0"/>
      <w:marTop w:val="0"/>
      <w:marBottom w:val="0"/>
      <w:divBdr>
        <w:top w:val="none" w:sz="0" w:space="0" w:color="auto"/>
        <w:left w:val="none" w:sz="0" w:space="0" w:color="auto"/>
        <w:bottom w:val="none" w:sz="0" w:space="0" w:color="auto"/>
        <w:right w:val="none" w:sz="0" w:space="0" w:color="auto"/>
      </w:divBdr>
    </w:div>
    <w:div w:id="1490055048">
      <w:bodyDiv w:val="1"/>
      <w:marLeft w:val="0"/>
      <w:marRight w:val="0"/>
      <w:marTop w:val="0"/>
      <w:marBottom w:val="0"/>
      <w:divBdr>
        <w:top w:val="none" w:sz="0" w:space="0" w:color="auto"/>
        <w:left w:val="none" w:sz="0" w:space="0" w:color="auto"/>
        <w:bottom w:val="none" w:sz="0" w:space="0" w:color="auto"/>
        <w:right w:val="none" w:sz="0" w:space="0" w:color="auto"/>
      </w:divBdr>
    </w:div>
    <w:div w:id="1865440002">
      <w:bodyDiv w:val="1"/>
      <w:marLeft w:val="0"/>
      <w:marRight w:val="0"/>
      <w:marTop w:val="0"/>
      <w:marBottom w:val="0"/>
      <w:divBdr>
        <w:top w:val="none" w:sz="0" w:space="0" w:color="auto"/>
        <w:left w:val="none" w:sz="0" w:space="0" w:color="auto"/>
        <w:bottom w:val="none" w:sz="0" w:space="0" w:color="auto"/>
        <w:right w:val="none" w:sz="0" w:space="0" w:color="auto"/>
      </w:divBdr>
    </w:div>
    <w:div w:id="211979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ING\King%20-Rapportsjabloon%20v-%207%20januari%202014.dotx" TargetMode="External"/></Relationships>
</file>

<file path=word/theme/theme1.xml><?xml version="1.0" encoding="utf-8"?>
<a:theme xmlns:a="http://schemas.openxmlformats.org/drawingml/2006/main" name="Kantoorthema">
  <a:themeElements>
    <a:clrScheme name="King">
      <a:dk1>
        <a:sysClr val="windowText" lastClr="000000"/>
      </a:dk1>
      <a:lt1>
        <a:srgbClr val="FFFFFF"/>
      </a:lt1>
      <a:dk2>
        <a:srgbClr val="003359"/>
      </a:dk2>
      <a:lt2>
        <a:srgbClr val="FFFFFF"/>
      </a:lt2>
      <a:accent1>
        <a:srgbClr val="DD4814"/>
      </a:accent1>
      <a:accent2>
        <a:srgbClr val="009FDA"/>
      </a:accent2>
      <a:accent3>
        <a:srgbClr val="003359"/>
      </a:accent3>
      <a:accent4>
        <a:srgbClr val="E3AB82"/>
      </a:accent4>
      <a:accent5>
        <a:srgbClr val="9BCDF2"/>
      </a:accent5>
      <a:accent6>
        <a:srgbClr val="7D90B4"/>
      </a:accent6>
      <a:hlink>
        <a:srgbClr val="DD4814"/>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4814"/>
        </a:solidFill>
        <a:ln>
          <a:solidFill>
            <a:srgbClr val="003359"/>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3B92-319A-4876-8481-379758E7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 -Rapportsjabloon v- 7 januari 2014.dotx</Template>
  <TotalTime>1</TotalTime>
  <Pages>11</Pages>
  <Words>1521</Words>
  <Characters>9927</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Foliero Office Automatisering</Company>
  <LinksUpToDate>false</LinksUpToDate>
  <CharactersWithSpaces>11426</CharactersWithSpaces>
  <SharedDoc>false</SharedDoc>
  <HLinks>
    <vt:vector size="18" baseType="variant">
      <vt:variant>
        <vt:i4>6946901</vt:i4>
      </vt:variant>
      <vt:variant>
        <vt:i4>0</vt:i4>
      </vt:variant>
      <vt:variant>
        <vt:i4>0</vt:i4>
      </vt:variant>
      <vt:variant>
        <vt:i4>5</vt:i4>
      </vt:variant>
      <vt:variant>
        <vt:lpwstr>mailto:info@kinggemeenten.nl</vt:lpwstr>
      </vt:variant>
      <vt:variant>
        <vt:lpwstr/>
      </vt:variant>
      <vt:variant>
        <vt:i4>262154</vt:i4>
      </vt:variant>
      <vt:variant>
        <vt:i4>-1</vt:i4>
      </vt:variant>
      <vt:variant>
        <vt:i4>2057</vt:i4>
      </vt:variant>
      <vt:variant>
        <vt:i4>1</vt:i4>
      </vt:variant>
      <vt:variant>
        <vt:lpwstr>3094</vt:lpwstr>
      </vt:variant>
      <vt:variant>
        <vt:lpwstr/>
      </vt:variant>
      <vt:variant>
        <vt:i4>262154</vt:i4>
      </vt:variant>
      <vt:variant>
        <vt:i4>-1</vt:i4>
      </vt:variant>
      <vt:variant>
        <vt:i4>2058</vt:i4>
      </vt:variant>
      <vt:variant>
        <vt:i4>1</vt:i4>
      </vt:variant>
      <vt:variant>
        <vt:lpwstr>3094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Groeneveld Bloemhof</dc:creator>
  <cp:lastModifiedBy>Daan Oltheten</cp:lastModifiedBy>
  <cp:revision>5</cp:revision>
  <dcterms:created xsi:type="dcterms:W3CDTF">2016-12-19T13:56:00Z</dcterms:created>
  <dcterms:modified xsi:type="dcterms:W3CDTF">2016-12-21T11:27:00Z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Titelrapport">
    <vt:lpwstr>Titel rapport</vt:lpwstr>
  </property>
  <property fmtid="{D5CDD505-2E9C-101B-9397-08002B2CF9AE}" pid="3" name="txtTitelrapportsub">
    <vt:lpwstr>Subtitel rapport</vt:lpwstr>
  </property>
  <property fmtid="{D5CDD505-2E9C-101B-9397-08002B2CF9AE}" pid="4" name="txtdatum">
    <vt:lpwstr>rapportdatum</vt:lpwstr>
  </property>
</Properties>
</file>